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99FE" w14:textId="77777777" w:rsidR="00F54F74" w:rsidRDefault="00306447" w:rsidP="00121252">
      <w:pPr>
        <w:pStyle w:val="Heading1"/>
        <w:spacing w:before="0"/>
        <w:rPr>
          <w:rFonts w:ascii="Arial" w:hAnsi="Arial"/>
        </w:rPr>
      </w:pPr>
      <w:r w:rsidRPr="00B21A66">
        <w:rPr>
          <w:rFonts w:ascii="Arial" w:hAnsi="Arial"/>
        </w:rPr>
        <w:t>General</w:t>
      </w:r>
    </w:p>
    <w:p w14:paraId="6ABDB783" w14:textId="1EDE6ECB" w:rsidR="009A6A36" w:rsidRPr="00DD3E75" w:rsidRDefault="009A6A36" w:rsidP="009A6A36">
      <w:pPr>
        <w:pStyle w:val="SpecNote"/>
      </w:pPr>
      <w:proofErr w:type="spellStart"/>
      <w:r w:rsidRPr="00047012">
        <w:rPr>
          <w:b/>
          <w:bCs/>
        </w:rPr>
        <w:t>RoD</w:t>
      </w:r>
      <w:proofErr w:type="spellEnd"/>
      <w:r w:rsidRPr="00047012">
        <w:rPr>
          <w:b/>
          <w:bCs/>
        </w:rPr>
        <w:t xml:space="preserve"> SPEC NOTE:</w:t>
      </w:r>
      <w:r w:rsidRPr="00DD3E75">
        <w:t xml:space="preserve"> </w:t>
      </w:r>
      <w:r>
        <w:t xml:space="preserve"> </w:t>
      </w:r>
      <w:r w:rsidRPr="00DD3E75">
        <w:t>Use this Section to specify cash allowances</w:t>
      </w:r>
      <w:r w:rsidR="00047012">
        <w:t>.</w:t>
      </w:r>
    </w:p>
    <w:p w14:paraId="2E2F7FEF" w14:textId="39EBE1F0" w:rsidR="00047012" w:rsidRDefault="009A6A36" w:rsidP="009A6A36">
      <w:pPr>
        <w:pStyle w:val="SpecNote"/>
        <w:numPr>
          <w:ilvl w:val="0"/>
          <w:numId w:val="18"/>
        </w:numPr>
      </w:pPr>
      <w:r w:rsidRPr="00047012">
        <w:rPr>
          <w:highlight w:val="yellow"/>
        </w:rPr>
        <w:t>A cash allowance is for something known to definitely be required but which cannot be specified with adequate detail to permit accurate pricing by the Contractor at the time of the bid call, or which otherwise needs to be deferred. However</w:t>
      </w:r>
      <w:r w:rsidR="00047012" w:rsidRPr="00047012">
        <w:rPr>
          <w:highlight w:val="yellow"/>
        </w:rPr>
        <w:t>,</w:t>
      </w:r>
      <w:r w:rsidRPr="00047012">
        <w:rPr>
          <w:highlight w:val="yellow"/>
        </w:rPr>
        <w:t xml:space="preserve"> the cost of the item can be estimated and specified as a cash allowance amount in the contract.</w:t>
      </w:r>
    </w:p>
    <w:p w14:paraId="4A1244F2" w14:textId="77777777" w:rsidR="00047012" w:rsidRDefault="009A6A36" w:rsidP="009A6A36">
      <w:pPr>
        <w:pStyle w:val="SpecNote"/>
        <w:numPr>
          <w:ilvl w:val="0"/>
          <w:numId w:val="18"/>
        </w:numPr>
      </w:pPr>
      <w:r w:rsidRPr="00DD3E75">
        <w:t xml:space="preserve">When more information subsequently becomes available to permit the item to be more accurately priced, the Owner approves expenditure of the cash allowance. </w:t>
      </w:r>
    </w:p>
    <w:p w14:paraId="0B35FAB4" w14:textId="6F4BCD5C" w:rsidR="009A6A36" w:rsidRPr="00DD3E75" w:rsidRDefault="009A6A36" w:rsidP="009A6A36">
      <w:pPr>
        <w:pStyle w:val="SpecNote"/>
        <w:numPr>
          <w:ilvl w:val="0"/>
          <w:numId w:val="18"/>
        </w:numPr>
      </w:pPr>
      <w:r w:rsidRPr="00DD3E75">
        <w:t>A cash allowance excludes any amounts for the Contractor’s overhead and profit related to the item. The Contractor must carry the overhead and profit separately in the Contract Price.</w:t>
      </w:r>
    </w:p>
    <w:p w14:paraId="6CB07CDD" w14:textId="1AF9FE56" w:rsidR="00605972" w:rsidRPr="006628FE" w:rsidRDefault="00206FE7" w:rsidP="005840F7">
      <w:pPr>
        <w:pStyle w:val="Heading2"/>
      </w:pPr>
      <w:r w:rsidRPr="006628FE">
        <w:t>S</w:t>
      </w:r>
      <w:r w:rsidR="009A6A36">
        <w:t>ummary</w:t>
      </w:r>
    </w:p>
    <w:p w14:paraId="73FAB3F2" w14:textId="77777777" w:rsidR="009A6A36" w:rsidRPr="00194B83" w:rsidRDefault="009A6A36" w:rsidP="00047012">
      <w:pPr>
        <w:pStyle w:val="ListNumber"/>
      </w:pPr>
      <w:r>
        <w:t>The Work of this Section includes, but is not limited to the following:</w:t>
      </w:r>
    </w:p>
    <w:p w14:paraId="0829C4E8" w14:textId="018155A5" w:rsidR="009A6A36" w:rsidRDefault="009A6A36" w:rsidP="009A6A36">
      <w:pPr>
        <w:pStyle w:val="ListNumber2"/>
      </w:pPr>
      <w:r>
        <w:t>Cash allowance – responsibilities and administration</w:t>
      </w:r>
    </w:p>
    <w:p w14:paraId="30C6D6E9" w14:textId="07BE3D20" w:rsidR="009A6A36" w:rsidRDefault="009A6A36" w:rsidP="009A6A36">
      <w:pPr>
        <w:pStyle w:val="ListNumber2"/>
      </w:pPr>
      <w:r>
        <w:t xml:space="preserve">Cash </w:t>
      </w:r>
      <w:r w:rsidR="00CF094D">
        <w:t>a</w:t>
      </w:r>
      <w:r w:rsidRPr="006628FE">
        <w:t xml:space="preserve">llowance </w:t>
      </w:r>
      <w:r w:rsidR="00CF094D">
        <w:t>s</w:t>
      </w:r>
      <w:r w:rsidRPr="006628FE">
        <w:t>chedule</w:t>
      </w:r>
    </w:p>
    <w:p w14:paraId="56BF7006" w14:textId="00987083" w:rsidR="009A6A36" w:rsidRDefault="00C81454" w:rsidP="009A6A36">
      <w:pPr>
        <w:pStyle w:val="ListNumber2"/>
      </w:pPr>
      <w:r>
        <w:t>Expenditure of cash allowances</w:t>
      </w:r>
    </w:p>
    <w:p w14:paraId="75A35AEC" w14:textId="07F46C79" w:rsidR="00605972" w:rsidRPr="006628FE" w:rsidRDefault="00206FE7" w:rsidP="00605972">
      <w:pPr>
        <w:pStyle w:val="Heading2"/>
      </w:pPr>
      <w:r w:rsidRPr="006628FE">
        <w:t>Cash allowance</w:t>
      </w:r>
      <w:r w:rsidR="009A6A36">
        <w:t xml:space="preserve"> – responsibilities and administration</w:t>
      </w:r>
    </w:p>
    <w:p w14:paraId="42D78374" w14:textId="137061D6" w:rsidR="00605972" w:rsidRPr="006628FE" w:rsidRDefault="00605972" w:rsidP="00434D8F">
      <w:pPr>
        <w:pStyle w:val="ListNumber"/>
      </w:pPr>
      <w:r w:rsidRPr="006628FE">
        <w:t xml:space="preserve">Consultant </w:t>
      </w:r>
      <w:r w:rsidR="00CF094D">
        <w:t>r</w:t>
      </w:r>
      <w:r w:rsidRPr="006628FE">
        <w:t>esponsibilities:</w:t>
      </w:r>
    </w:p>
    <w:p w14:paraId="60DAD766" w14:textId="20AEBE74" w:rsidR="00605972" w:rsidRPr="006628FE" w:rsidRDefault="00605972" w:rsidP="00121252">
      <w:pPr>
        <w:pStyle w:val="ListNumber2"/>
      </w:pPr>
      <w:r w:rsidRPr="006628FE">
        <w:t xml:space="preserve">Consult with Contractor for consideration and selection of </w:t>
      </w:r>
      <w:r w:rsidR="004E4811">
        <w:t>P</w:t>
      </w:r>
      <w:r w:rsidRPr="006628FE">
        <w:t xml:space="preserve">roducts, </w:t>
      </w:r>
      <w:r w:rsidR="004E4811">
        <w:t>S</w:t>
      </w:r>
      <w:r w:rsidRPr="006628FE">
        <w:t>uppliers, and installers.</w:t>
      </w:r>
    </w:p>
    <w:p w14:paraId="4686513A" w14:textId="616C0252" w:rsidR="00605972" w:rsidRPr="006628FE" w:rsidRDefault="00372F4C" w:rsidP="00121252">
      <w:pPr>
        <w:pStyle w:val="ListNumber2"/>
      </w:pPr>
      <w:r>
        <w:t>Owner</w:t>
      </w:r>
      <w:r w:rsidR="00605972" w:rsidRPr="006628FE">
        <w:t xml:space="preserve"> and Consultant to select </w:t>
      </w:r>
      <w:r w:rsidR="004E4811">
        <w:t>P</w:t>
      </w:r>
      <w:r w:rsidR="00605972" w:rsidRPr="006628FE">
        <w:t>roducts.</w:t>
      </w:r>
    </w:p>
    <w:p w14:paraId="29E6EA80" w14:textId="6B5FC45A" w:rsidR="00605972" w:rsidRPr="006628FE" w:rsidRDefault="00605972" w:rsidP="00121252">
      <w:pPr>
        <w:pStyle w:val="ListNumber2"/>
      </w:pPr>
      <w:r w:rsidRPr="006628FE">
        <w:t xml:space="preserve">Prepare </w:t>
      </w:r>
      <w:r w:rsidR="00CF094D">
        <w:t>c</w:t>
      </w:r>
      <w:r w:rsidRPr="006628FE">
        <w:t xml:space="preserve">hange </w:t>
      </w:r>
      <w:r w:rsidR="00CF094D">
        <w:t>o</w:t>
      </w:r>
      <w:r w:rsidRPr="006628FE">
        <w:t>rder.</w:t>
      </w:r>
    </w:p>
    <w:p w14:paraId="1ABEEE78" w14:textId="3AD73FDA" w:rsidR="00605972" w:rsidRPr="006628FE" w:rsidRDefault="00605972" w:rsidP="00434D8F">
      <w:pPr>
        <w:pStyle w:val="ListNumber"/>
      </w:pPr>
      <w:r w:rsidRPr="006628FE">
        <w:t xml:space="preserve">Contractor </w:t>
      </w:r>
      <w:r w:rsidR="00CF094D">
        <w:t>r</w:t>
      </w:r>
      <w:r w:rsidRPr="006628FE">
        <w:t>esponsibilities:</w:t>
      </w:r>
    </w:p>
    <w:p w14:paraId="29CF2D63" w14:textId="4C9B1D4E" w:rsidR="00605972" w:rsidRPr="006628FE" w:rsidRDefault="00605972" w:rsidP="00121252">
      <w:pPr>
        <w:pStyle w:val="ListNumber2"/>
      </w:pPr>
      <w:r w:rsidRPr="006628FE">
        <w:t xml:space="preserve">Assist Consultant in selection of </w:t>
      </w:r>
      <w:r w:rsidR="004E4811">
        <w:t>P</w:t>
      </w:r>
      <w:r w:rsidRPr="006628FE">
        <w:t xml:space="preserve">roducts, </w:t>
      </w:r>
      <w:proofErr w:type="gramStart"/>
      <w:r w:rsidR="004E4811">
        <w:t>S</w:t>
      </w:r>
      <w:r w:rsidRPr="006628FE">
        <w:t>uppliers</w:t>
      </w:r>
      <w:proofErr w:type="gramEnd"/>
      <w:r w:rsidRPr="006628FE">
        <w:t xml:space="preserve"> and installers.</w:t>
      </w:r>
    </w:p>
    <w:p w14:paraId="0C0D06DC" w14:textId="58D11256" w:rsidR="00605972" w:rsidRPr="006628FE" w:rsidRDefault="00605972" w:rsidP="00121252">
      <w:pPr>
        <w:pStyle w:val="ListNumber2"/>
      </w:pPr>
      <w:r w:rsidRPr="006628FE">
        <w:t xml:space="preserve">Obtain proposals from </w:t>
      </w:r>
      <w:r w:rsidR="004E4811">
        <w:t>S</w:t>
      </w:r>
      <w:r w:rsidRPr="006628FE">
        <w:t>uppliers and installers and offer recommendations.</w:t>
      </w:r>
    </w:p>
    <w:p w14:paraId="6ACCDBDE" w14:textId="4D63DA36" w:rsidR="00605972" w:rsidRPr="006628FE" w:rsidRDefault="00605972" w:rsidP="00121252">
      <w:pPr>
        <w:pStyle w:val="ListNumber2"/>
      </w:pPr>
      <w:r w:rsidRPr="006628FE">
        <w:t xml:space="preserve">On notification of selection by Consultant or </w:t>
      </w:r>
      <w:r w:rsidR="00372F4C">
        <w:t>Owner</w:t>
      </w:r>
      <w:r w:rsidRPr="006628FE">
        <w:t xml:space="preserve">, execute purchase agreement with designated </w:t>
      </w:r>
      <w:r w:rsidR="004E4811">
        <w:t>S</w:t>
      </w:r>
      <w:r w:rsidRPr="006628FE">
        <w:t>upplier and installer.</w:t>
      </w:r>
    </w:p>
    <w:p w14:paraId="501BCB75" w14:textId="77777777" w:rsidR="00605972" w:rsidRPr="006628FE" w:rsidRDefault="00605972" w:rsidP="00121252">
      <w:pPr>
        <w:pStyle w:val="ListNumber2"/>
      </w:pPr>
      <w:r w:rsidRPr="006628FE">
        <w:lastRenderedPageBreak/>
        <w:t>Arrange for and process shop drawings, product data, and samples.  Arrange for delivery.</w:t>
      </w:r>
    </w:p>
    <w:p w14:paraId="5559326D" w14:textId="77777777" w:rsidR="00605972" w:rsidRPr="006628FE" w:rsidRDefault="00605972" w:rsidP="00121252">
      <w:pPr>
        <w:pStyle w:val="ListNumber2"/>
      </w:pPr>
      <w:r w:rsidRPr="006628FE">
        <w:t>Promptly inspect Products upon delivery for completeness, damage, and defects.  Submit claims for transportation damage.</w:t>
      </w:r>
    </w:p>
    <w:p w14:paraId="59F06127" w14:textId="5EFEBF80" w:rsidR="002D7FA6" w:rsidRDefault="009F70D8" w:rsidP="00434D8F">
      <w:pPr>
        <w:pStyle w:val="ListNumber"/>
      </w:pPr>
      <w:r>
        <w:t>“</w:t>
      </w:r>
      <w:r w:rsidR="00660454">
        <w:t>Supply-</w:t>
      </w:r>
      <w:r w:rsidR="002D7FA6">
        <w:t>only</w:t>
      </w:r>
      <w:r>
        <w:t>”</w:t>
      </w:r>
      <w:r w:rsidR="002D7FA6">
        <w:t xml:space="preserve"> cash allowances shall include</w:t>
      </w:r>
      <w:r>
        <w:t xml:space="preserve"> the following</w:t>
      </w:r>
      <w:r w:rsidR="002D7FA6">
        <w:t>:</w:t>
      </w:r>
    </w:p>
    <w:p w14:paraId="75CC0209" w14:textId="77777777" w:rsidR="002D7FA6" w:rsidRDefault="002D7FA6" w:rsidP="00121252">
      <w:pPr>
        <w:pStyle w:val="ListNumber2"/>
      </w:pPr>
      <w:r>
        <w:t>Net cost of products</w:t>
      </w:r>
    </w:p>
    <w:p w14:paraId="2E77108D" w14:textId="77777777" w:rsidR="002D7FA6" w:rsidRDefault="002D7FA6" w:rsidP="00121252">
      <w:pPr>
        <w:pStyle w:val="ListNumber2"/>
      </w:pPr>
      <w:r>
        <w:t>Delivery to Site</w:t>
      </w:r>
    </w:p>
    <w:p w14:paraId="28C2BFAD" w14:textId="77777777" w:rsidR="002D7FA6" w:rsidRDefault="002D7FA6" w:rsidP="00121252">
      <w:pPr>
        <w:pStyle w:val="ListNumber2"/>
      </w:pPr>
      <w:r>
        <w:t xml:space="preserve">Applicable taxes and duties, excluding </w:t>
      </w:r>
      <w:proofErr w:type="gramStart"/>
      <w:r>
        <w:t>HST</w:t>
      </w:r>
      <w:proofErr w:type="gramEnd"/>
    </w:p>
    <w:p w14:paraId="52400A24" w14:textId="10D44A72" w:rsidR="002D7FA6" w:rsidRDefault="009F70D8" w:rsidP="00047012">
      <w:pPr>
        <w:pStyle w:val="ListNumber"/>
      </w:pPr>
      <w:r>
        <w:t>“</w:t>
      </w:r>
      <w:r w:rsidR="002D7FA6">
        <w:t>Supply and install</w:t>
      </w:r>
      <w:r>
        <w:t xml:space="preserve">ation” </w:t>
      </w:r>
      <w:r w:rsidR="002D7FA6">
        <w:t>cash allowances shall include</w:t>
      </w:r>
      <w:r>
        <w:t xml:space="preserve"> the following</w:t>
      </w:r>
      <w:r w:rsidR="002D7FA6">
        <w:t>:</w:t>
      </w:r>
    </w:p>
    <w:p w14:paraId="7DD1ED0D" w14:textId="0C2675A3" w:rsidR="002D7FA6" w:rsidRDefault="002D7FA6" w:rsidP="00121252">
      <w:pPr>
        <w:pStyle w:val="ListNumber2"/>
      </w:pPr>
      <w:r>
        <w:t xml:space="preserve">Net </w:t>
      </w:r>
      <w:r w:rsidRPr="00434D8F">
        <w:t>cost</w:t>
      </w:r>
      <w:r>
        <w:t xml:space="preserve"> of </w:t>
      </w:r>
      <w:r w:rsidR="00CF094D">
        <w:t>p</w:t>
      </w:r>
      <w:r>
        <w:t>roducts</w:t>
      </w:r>
    </w:p>
    <w:p w14:paraId="79801417" w14:textId="32FCC03A" w:rsidR="002D7FA6" w:rsidRDefault="002D7FA6" w:rsidP="00121252">
      <w:pPr>
        <w:pStyle w:val="ListNumber2"/>
      </w:pPr>
      <w:r>
        <w:t xml:space="preserve">Delivery to </w:t>
      </w:r>
      <w:r w:rsidR="00CF094D">
        <w:t>s</w:t>
      </w:r>
      <w:r>
        <w:t>ite</w:t>
      </w:r>
    </w:p>
    <w:p w14:paraId="418FA6AC" w14:textId="7F9895EC" w:rsidR="002D7FA6" w:rsidRDefault="002D7FA6" w:rsidP="00121252">
      <w:pPr>
        <w:pStyle w:val="ListNumber2"/>
      </w:pPr>
      <w:r>
        <w:t xml:space="preserve">Unloading, storing, handling or </w:t>
      </w:r>
      <w:r w:rsidR="00CF094D">
        <w:t>p</w:t>
      </w:r>
      <w:r>
        <w:t xml:space="preserve">roducts on </w:t>
      </w:r>
      <w:r w:rsidR="00CF094D">
        <w:t>s</w:t>
      </w:r>
      <w:r>
        <w:t>ite</w:t>
      </w:r>
    </w:p>
    <w:p w14:paraId="3EF9F91D" w14:textId="091BE503" w:rsidR="002D7FA6" w:rsidRDefault="002D7FA6" w:rsidP="00121252">
      <w:pPr>
        <w:pStyle w:val="ListNumber2"/>
      </w:pPr>
      <w:r>
        <w:t xml:space="preserve">Installation, finishing and commissioning of </w:t>
      </w:r>
      <w:proofErr w:type="gramStart"/>
      <w:r w:rsidR="00CF094D">
        <w:t>p</w:t>
      </w:r>
      <w:r>
        <w:t>roducts</w:t>
      </w:r>
      <w:proofErr w:type="gramEnd"/>
    </w:p>
    <w:p w14:paraId="16D6A534" w14:textId="77777777" w:rsidR="002D7FA6" w:rsidRDefault="002D7FA6" w:rsidP="00121252">
      <w:pPr>
        <w:pStyle w:val="ListNumber2"/>
      </w:pPr>
      <w:r>
        <w:t xml:space="preserve">Applicable taxes and duties, excluding </w:t>
      </w:r>
      <w:proofErr w:type="gramStart"/>
      <w:r>
        <w:t>HST</w:t>
      </w:r>
      <w:proofErr w:type="gramEnd"/>
    </w:p>
    <w:p w14:paraId="438C834C" w14:textId="3B38A4E5" w:rsidR="002D7FA6" w:rsidRDefault="009F70D8" w:rsidP="00047012">
      <w:pPr>
        <w:pStyle w:val="ListNumber"/>
      </w:pPr>
      <w:r>
        <w:t xml:space="preserve">“Service” cash allowances (ex. Inspection and testing) </w:t>
      </w:r>
      <w:r w:rsidR="002D7FA6">
        <w:t>shall include</w:t>
      </w:r>
      <w:r>
        <w:t xml:space="preserve"> the following</w:t>
      </w:r>
      <w:r w:rsidR="002D7FA6">
        <w:t>:</w:t>
      </w:r>
    </w:p>
    <w:p w14:paraId="0095D86C" w14:textId="77777777" w:rsidR="002D7FA6" w:rsidRDefault="002D7FA6" w:rsidP="00121252">
      <w:pPr>
        <w:pStyle w:val="ListNumber2"/>
      </w:pPr>
      <w:r>
        <w:t>Net cost of inspection and testing services</w:t>
      </w:r>
    </w:p>
    <w:p w14:paraId="0F9C6A99" w14:textId="77777777" w:rsidR="002D7FA6" w:rsidRDefault="002D7FA6" w:rsidP="00121252">
      <w:pPr>
        <w:pStyle w:val="ListNumber2"/>
      </w:pPr>
      <w:r>
        <w:t>Applicable taxes and duties, excluding HST</w:t>
      </w:r>
    </w:p>
    <w:p w14:paraId="7EB22E5F" w14:textId="77777777" w:rsidR="00605972" w:rsidRPr="006628FE" w:rsidRDefault="002D7FA6" w:rsidP="00434D8F">
      <w:pPr>
        <w:pStyle w:val="ListNumber"/>
      </w:pPr>
      <w:r>
        <w:t xml:space="preserve">Include cash allowances in the Contract Price.  </w:t>
      </w:r>
      <w:r w:rsidR="00605972" w:rsidRPr="006628FE">
        <w:t>Differences in costs will be adjusted by Change Order.</w:t>
      </w:r>
    </w:p>
    <w:p w14:paraId="1D150A74" w14:textId="4679AF50" w:rsidR="009A6A36" w:rsidRDefault="009A6A36" w:rsidP="00E15970">
      <w:pPr>
        <w:pStyle w:val="SpecNote"/>
      </w:pPr>
      <w:proofErr w:type="spellStart"/>
      <w:r w:rsidRPr="00047012">
        <w:rPr>
          <w:b/>
          <w:bCs/>
        </w:rPr>
        <w:t>RoD</w:t>
      </w:r>
      <w:proofErr w:type="spellEnd"/>
      <w:r w:rsidRPr="00047012">
        <w:rPr>
          <w:b/>
          <w:bCs/>
        </w:rPr>
        <w:t xml:space="preserve"> SPEC NOTE:</w:t>
      </w:r>
      <w:r>
        <w:t xml:space="preserve">  Edit the following article to identify the following for EACH cash allowance item on the Project:</w:t>
      </w:r>
      <w:r>
        <w:br/>
        <w:t>- Section Number,</w:t>
      </w:r>
      <w:r>
        <w:br/>
        <w:t>- Cash allowance amount, and</w:t>
      </w:r>
      <w:r>
        <w:br/>
        <w:t>- Reason for cash allowance.</w:t>
      </w:r>
    </w:p>
    <w:p w14:paraId="2859B2A7" w14:textId="77777777" w:rsidR="00CF094D" w:rsidRDefault="009A6A36" w:rsidP="00CF094D">
      <w:pPr>
        <w:pStyle w:val="SpecNote"/>
      </w:pPr>
      <w:proofErr w:type="spellStart"/>
      <w:r w:rsidRPr="00047012">
        <w:rPr>
          <w:b/>
          <w:bCs/>
        </w:rPr>
        <w:t>RoD</w:t>
      </w:r>
      <w:proofErr w:type="spellEnd"/>
      <w:r w:rsidRPr="00047012">
        <w:rPr>
          <w:b/>
          <w:bCs/>
        </w:rPr>
        <w:t xml:space="preserve"> SPEC NOTE:</w:t>
      </w:r>
      <w:r>
        <w:t xml:space="preserve">  Trade sections indicated below should reference this Section and identify what items are covered under cash allowances specified in this Section.</w:t>
      </w:r>
    </w:p>
    <w:p w14:paraId="5406D867" w14:textId="3194D955" w:rsidR="00605972" w:rsidRPr="006628FE" w:rsidRDefault="009A6A36" w:rsidP="00434D8F">
      <w:pPr>
        <w:pStyle w:val="ListNumber"/>
      </w:pPr>
      <w:r>
        <w:t xml:space="preserve">Cash </w:t>
      </w:r>
      <w:r w:rsidR="00605972" w:rsidRPr="006628FE">
        <w:t>Allowance</w:t>
      </w:r>
      <w:r>
        <w:t xml:space="preserve">s </w:t>
      </w:r>
      <w:r w:rsidR="00605972" w:rsidRPr="006628FE">
        <w:t>Schedule</w:t>
      </w:r>
      <w:r w:rsidR="00CF094D">
        <w:t>:</w:t>
      </w:r>
    </w:p>
    <w:p w14:paraId="04DBB97A" w14:textId="171C6C31" w:rsidR="00C81454" w:rsidRDefault="00C81454" w:rsidP="00CF094D">
      <w:pPr>
        <w:pStyle w:val="SpecNote"/>
        <w:keepLines/>
      </w:pPr>
      <w:proofErr w:type="spellStart"/>
      <w:r w:rsidRPr="00047012">
        <w:rPr>
          <w:b/>
          <w:bCs/>
        </w:rPr>
        <w:lastRenderedPageBreak/>
        <w:t>RoD</w:t>
      </w:r>
      <w:proofErr w:type="spellEnd"/>
      <w:r w:rsidRPr="00047012">
        <w:rPr>
          <w:b/>
          <w:bCs/>
        </w:rPr>
        <w:t xml:space="preserve"> SPEC NOTE:</w:t>
      </w:r>
      <w:r>
        <w:t xml:space="preserve">  Edit the following subparagraphs to identify the type of cash allowance require – Supply Only / Supply &amp; Install / Services.  Duplicate the appropriate cash allowance type as many times as required to identify all cash allowances on the Project.</w:t>
      </w:r>
    </w:p>
    <w:p w14:paraId="55C8B59F" w14:textId="505D4B79" w:rsidR="00605972" w:rsidRPr="00CF094D" w:rsidRDefault="00660454" w:rsidP="00CF094D">
      <w:pPr>
        <w:pStyle w:val="ListNumber2"/>
        <w:keepLines/>
        <w:rPr>
          <w:highlight w:val="yellow"/>
        </w:rPr>
      </w:pPr>
      <w:r w:rsidRPr="00CF094D">
        <w:rPr>
          <w:highlight w:val="yellow"/>
        </w:rPr>
        <w:t xml:space="preserve">Related to </w:t>
      </w:r>
      <w:r w:rsidR="00605972" w:rsidRPr="00CF094D">
        <w:rPr>
          <w:highlight w:val="yellow"/>
        </w:rPr>
        <w:t xml:space="preserve">Section [_____]:  Include </w:t>
      </w:r>
      <w:r w:rsidR="002D7FA6" w:rsidRPr="00CF094D">
        <w:rPr>
          <w:highlight w:val="yellow"/>
        </w:rPr>
        <w:t>a</w:t>
      </w:r>
      <w:r w:rsidR="00605972" w:rsidRPr="00CF094D">
        <w:rPr>
          <w:highlight w:val="yellow"/>
        </w:rPr>
        <w:t xml:space="preserve"> </w:t>
      </w:r>
      <w:r w:rsidR="002D7FA6" w:rsidRPr="00CF094D">
        <w:rPr>
          <w:highlight w:val="yellow"/>
        </w:rPr>
        <w:t>cash allowance</w:t>
      </w:r>
      <w:r w:rsidR="00605972" w:rsidRPr="00CF094D">
        <w:rPr>
          <w:highlight w:val="yellow"/>
        </w:rPr>
        <w:t xml:space="preserve"> of $ [_____] for </w:t>
      </w:r>
      <w:r w:rsidR="009A6A36" w:rsidRPr="00CF094D">
        <w:rPr>
          <w:highlight w:val="yellow"/>
        </w:rPr>
        <w:t xml:space="preserve">supply only </w:t>
      </w:r>
      <w:r w:rsidR="00605972" w:rsidRPr="00CF094D">
        <w:rPr>
          <w:highlight w:val="yellow"/>
        </w:rPr>
        <w:t>of [_____].</w:t>
      </w:r>
    </w:p>
    <w:p w14:paraId="0FEC8036" w14:textId="6AB83B75" w:rsidR="00605972" w:rsidRPr="00CF094D" w:rsidRDefault="00660454" w:rsidP="00121252">
      <w:pPr>
        <w:pStyle w:val="ListNumber2"/>
        <w:rPr>
          <w:highlight w:val="yellow"/>
        </w:rPr>
      </w:pPr>
      <w:r w:rsidRPr="00CF094D">
        <w:rPr>
          <w:highlight w:val="yellow"/>
        </w:rPr>
        <w:t xml:space="preserve">Related to </w:t>
      </w:r>
      <w:r w:rsidR="00605972" w:rsidRPr="00CF094D">
        <w:rPr>
          <w:highlight w:val="yellow"/>
        </w:rPr>
        <w:t xml:space="preserve">Section [_____]:  Include </w:t>
      </w:r>
      <w:r w:rsidR="002D7FA6" w:rsidRPr="00CF094D">
        <w:rPr>
          <w:highlight w:val="yellow"/>
        </w:rPr>
        <w:t>a</w:t>
      </w:r>
      <w:r w:rsidR="00605972" w:rsidRPr="00CF094D">
        <w:rPr>
          <w:highlight w:val="yellow"/>
        </w:rPr>
        <w:t xml:space="preserve"> </w:t>
      </w:r>
      <w:r w:rsidR="002D7FA6" w:rsidRPr="00CF094D">
        <w:rPr>
          <w:highlight w:val="yellow"/>
        </w:rPr>
        <w:t>cash allowance</w:t>
      </w:r>
      <w:r w:rsidR="00605972" w:rsidRPr="00CF094D">
        <w:rPr>
          <w:highlight w:val="yellow"/>
        </w:rPr>
        <w:t xml:space="preserve"> of $ [_____] for </w:t>
      </w:r>
      <w:r w:rsidR="009A6A36" w:rsidRPr="00CF094D">
        <w:rPr>
          <w:highlight w:val="yellow"/>
        </w:rPr>
        <w:t xml:space="preserve">supply and </w:t>
      </w:r>
      <w:r w:rsidR="00605972" w:rsidRPr="00CF094D">
        <w:rPr>
          <w:highlight w:val="yellow"/>
        </w:rPr>
        <w:t>installation of [_____].</w:t>
      </w:r>
    </w:p>
    <w:p w14:paraId="7EFF5D39" w14:textId="7D2DD733" w:rsidR="00605972" w:rsidRPr="00CF094D" w:rsidRDefault="00660454" w:rsidP="00121252">
      <w:pPr>
        <w:pStyle w:val="ListNumber2"/>
        <w:rPr>
          <w:highlight w:val="yellow"/>
        </w:rPr>
      </w:pPr>
      <w:r w:rsidRPr="00CF094D">
        <w:rPr>
          <w:highlight w:val="yellow"/>
        </w:rPr>
        <w:t xml:space="preserve">Related to </w:t>
      </w:r>
      <w:r w:rsidR="00605972" w:rsidRPr="00CF094D">
        <w:rPr>
          <w:highlight w:val="yellow"/>
        </w:rPr>
        <w:t xml:space="preserve">Section [_____]:  Include </w:t>
      </w:r>
      <w:r w:rsidR="002D7FA6" w:rsidRPr="00CF094D">
        <w:rPr>
          <w:highlight w:val="yellow"/>
        </w:rPr>
        <w:t>a</w:t>
      </w:r>
      <w:r w:rsidR="00605972" w:rsidRPr="00CF094D">
        <w:rPr>
          <w:highlight w:val="yellow"/>
        </w:rPr>
        <w:t xml:space="preserve"> </w:t>
      </w:r>
      <w:r w:rsidR="002D7FA6" w:rsidRPr="00CF094D">
        <w:rPr>
          <w:highlight w:val="yellow"/>
        </w:rPr>
        <w:t>cash allowance</w:t>
      </w:r>
      <w:r w:rsidR="00605972" w:rsidRPr="00CF094D">
        <w:rPr>
          <w:highlight w:val="yellow"/>
        </w:rPr>
        <w:t xml:space="preserve"> of $ [_____] for </w:t>
      </w:r>
      <w:proofErr w:type="spellStart"/>
      <w:r w:rsidR="009A6A36" w:rsidRPr="00CF094D">
        <w:rPr>
          <w:highlight w:val="yellow"/>
        </w:rPr>
        <w:t>for</w:t>
      </w:r>
      <w:proofErr w:type="spellEnd"/>
      <w:r w:rsidR="009A6A36" w:rsidRPr="00CF094D">
        <w:rPr>
          <w:highlight w:val="yellow"/>
        </w:rPr>
        <w:t xml:space="preserve"> [testing and inspection of] [          </w:t>
      </w:r>
      <w:proofErr w:type="gramStart"/>
      <w:r w:rsidR="009A6A36" w:rsidRPr="00CF094D">
        <w:rPr>
          <w:highlight w:val="yellow"/>
        </w:rPr>
        <w:t xml:space="preserve">  ]</w:t>
      </w:r>
      <w:proofErr w:type="gramEnd"/>
      <w:r w:rsidR="009A6A36" w:rsidRPr="00CF094D">
        <w:rPr>
          <w:highlight w:val="yellow"/>
        </w:rPr>
        <w:t xml:space="preserve"> services.</w:t>
      </w:r>
    </w:p>
    <w:p w14:paraId="25A84A18" w14:textId="62A5C63F" w:rsidR="00853F10" w:rsidRDefault="009A6A36" w:rsidP="00853F10">
      <w:pPr>
        <w:pStyle w:val="Heading2"/>
      </w:pPr>
      <w:r>
        <w:t xml:space="preserve">Expenditure </w:t>
      </w:r>
      <w:r w:rsidR="00306447">
        <w:t xml:space="preserve">of </w:t>
      </w:r>
      <w:r w:rsidR="00206FE7">
        <w:t>c</w:t>
      </w:r>
      <w:r w:rsidR="00306447">
        <w:t xml:space="preserve">ash </w:t>
      </w:r>
      <w:r w:rsidR="00206FE7">
        <w:t>a</w:t>
      </w:r>
      <w:r w:rsidR="00306447">
        <w:t>llowances</w:t>
      </w:r>
    </w:p>
    <w:p w14:paraId="442F5442" w14:textId="77777777" w:rsidR="00853F10" w:rsidRDefault="00853F10" w:rsidP="00434D8F">
      <w:pPr>
        <w:pStyle w:val="ListNumber"/>
      </w:pPr>
      <w:r>
        <w:t xml:space="preserve">Expenditures against cash allowance will be made only upon receipt of written authority from the </w:t>
      </w:r>
      <w:r w:rsidR="00372F4C">
        <w:t>Owner</w:t>
      </w:r>
      <w:r w:rsidR="002D7FA6">
        <w:t>.</w:t>
      </w:r>
    </w:p>
    <w:p w14:paraId="2656C6E6" w14:textId="5D4F840A" w:rsidR="009A6A36" w:rsidRPr="00DA73EE" w:rsidRDefault="009A6A36" w:rsidP="009A6A36">
      <w:pPr>
        <w:pStyle w:val="ListNumber"/>
      </w:pPr>
      <w:r w:rsidRPr="00DA73EE">
        <w:t xml:space="preserve">Owner, through </w:t>
      </w:r>
      <w:r>
        <w:t xml:space="preserve">the </w:t>
      </w:r>
      <w:r w:rsidRPr="00DA73EE">
        <w:t xml:space="preserve">Consultant, may request Contractor to identify potential </w:t>
      </w:r>
      <w:r w:rsidR="004E4811">
        <w:t>S</w:t>
      </w:r>
      <w:r w:rsidRPr="00DA73EE">
        <w:t xml:space="preserve">uppliers or </w:t>
      </w:r>
      <w:r w:rsidR="004E4811">
        <w:t>S</w:t>
      </w:r>
      <w:r w:rsidRPr="00DA73EE">
        <w:t>ubcontractors, as applicable, and to obtain at least three competitive prices for each cash allowance item.</w:t>
      </w:r>
    </w:p>
    <w:p w14:paraId="6A193BB8" w14:textId="04E0E776" w:rsidR="009A6A36" w:rsidRPr="00DA73EE" w:rsidRDefault="009A6A36" w:rsidP="009A6A36">
      <w:pPr>
        <w:pStyle w:val="ListNumber"/>
      </w:pPr>
      <w:r w:rsidRPr="00DA73EE">
        <w:t xml:space="preserve">Owner, through </w:t>
      </w:r>
      <w:r>
        <w:t xml:space="preserve">the </w:t>
      </w:r>
      <w:r w:rsidRPr="00DA73EE">
        <w:t xml:space="preserve">Consultant, may request the Contractor to disclose originals of all bids, quotations, and other price related information received from potential </w:t>
      </w:r>
      <w:r w:rsidR="004E4811">
        <w:t>S</w:t>
      </w:r>
      <w:r w:rsidRPr="00DA73EE">
        <w:t xml:space="preserve">uppliers or </w:t>
      </w:r>
      <w:r w:rsidR="004E4811">
        <w:t>S</w:t>
      </w:r>
      <w:r w:rsidRPr="00DA73EE">
        <w:t>ubcontractors.</w:t>
      </w:r>
    </w:p>
    <w:p w14:paraId="53A65D98" w14:textId="77777777" w:rsidR="009A6A36" w:rsidRDefault="009A6A36" w:rsidP="009A6A36">
      <w:pPr>
        <w:pStyle w:val="ListNumber"/>
      </w:pPr>
      <w:r w:rsidRPr="00DA73EE">
        <w:t xml:space="preserve">Owner, through </w:t>
      </w:r>
      <w:r>
        <w:t xml:space="preserve">the </w:t>
      </w:r>
      <w:r w:rsidRPr="00DA73EE">
        <w:t>Consultant, will determine by whom and for what amount each cash allowance item will be performed. Obtain Owner’s prior written approval in the form of a Change Order before entering into a subcontract, amending an existing subcontract, or performing own forces work included in a cash allowance.</w:t>
      </w:r>
    </w:p>
    <w:p w14:paraId="3ADAE24C" w14:textId="3088E319" w:rsidR="009A6A36" w:rsidRDefault="009A6A36" w:rsidP="009A6A36">
      <w:pPr>
        <w:pStyle w:val="ListNumber2"/>
      </w:pPr>
      <w:r w:rsidRPr="00DA73EE">
        <w:t>Upon issuance of the Change Order, the Contractor’s responsibilities for a cash allowance item shall be the same as for other work of the Contract.</w:t>
      </w:r>
    </w:p>
    <w:p w14:paraId="1FD68A60" w14:textId="77777777" w:rsidR="009A6A36" w:rsidRPr="00E77521" w:rsidRDefault="009A6A36" w:rsidP="009A6A36">
      <w:pPr>
        <w:pStyle w:val="ListNumber"/>
      </w:pPr>
      <w:r w:rsidRPr="00E77521">
        <w:t xml:space="preserve">No expenditure against </w:t>
      </w:r>
      <w:r>
        <w:t>a</w:t>
      </w:r>
      <w:r w:rsidRPr="00E77521">
        <w:t xml:space="preserve"> cash allowance shall be made or incurred except as instructed by the </w:t>
      </w:r>
      <w:r>
        <w:t>Owner</w:t>
      </w:r>
      <w:r w:rsidRPr="00E77521">
        <w:t xml:space="preserve"> in </w:t>
      </w:r>
      <w:r>
        <w:t>w</w:t>
      </w:r>
      <w:r w:rsidRPr="00E77521">
        <w:t>riting.</w:t>
      </w:r>
    </w:p>
    <w:p w14:paraId="048736A2" w14:textId="77777777" w:rsidR="009A6A36" w:rsidRPr="00E77521" w:rsidRDefault="009A6A36" w:rsidP="009A6A36">
      <w:pPr>
        <w:pStyle w:val="ListNumber"/>
      </w:pPr>
      <w:r>
        <w:t>Submit c</w:t>
      </w:r>
      <w:r w:rsidRPr="00E77521">
        <w:t xml:space="preserve">opies of all invoices for labour, materials and equipment to the </w:t>
      </w:r>
      <w:r>
        <w:t>Owner</w:t>
      </w:r>
      <w:r w:rsidRPr="00E77521">
        <w:t xml:space="preserve"> to substantiate charges against the allowances</w:t>
      </w:r>
      <w:r>
        <w:t>.</w:t>
      </w:r>
    </w:p>
    <w:p w14:paraId="52478957" w14:textId="2C6D850D" w:rsidR="009A6A36" w:rsidRDefault="009A6A36" w:rsidP="009A6A36">
      <w:pPr>
        <w:pStyle w:val="ListNumber"/>
      </w:pPr>
      <w:r>
        <w:lastRenderedPageBreak/>
        <w:t xml:space="preserve">Any unused portion of cash allowances will be credited to the </w:t>
      </w:r>
      <w:r w:rsidR="00CF094D">
        <w:t xml:space="preserve">Owner </w:t>
      </w:r>
      <w:r>
        <w:t>upon completion of the Work.</w:t>
      </w:r>
    </w:p>
    <w:p w14:paraId="1D6CBA0E" w14:textId="77777777" w:rsidR="009A6A36" w:rsidRDefault="009A6A36" w:rsidP="009A6A36">
      <w:pPr>
        <w:pStyle w:val="ListNumber"/>
      </w:pPr>
      <w:r w:rsidRPr="00E77521">
        <w:t xml:space="preserve">The </w:t>
      </w:r>
      <w:r>
        <w:t>c</w:t>
      </w:r>
      <w:r w:rsidRPr="00E77521">
        <w:t xml:space="preserve">ash </w:t>
      </w:r>
      <w:r>
        <w:t>a</w:t>
      </w:r>
      <w:r w:rsidRPr="00E77521">
        <w:t>llowances do not include Harmonized Sales Tax (HST)</w:t>
      </w:r>
      <w:r>
        <w:t>.</w:t>
      </w:r>
    </w:p>
    <w:p w14:paraId="65DF35D7" w14:textId="77777777" w:rsidR="00853F10" w:rsidRPr="00434D8F" w:rsidRDefault="00306447" w:rsidP="00434D8F">
      <w:pPr>
        <w:pStyle w:val="Heading1"/>
      </w:pPr>
      <w:r w:rsidRPr="00434D8F">
        <w:t>Products –</w:t>
      </w:r>
      <w:r w:rsidR="00206FE7" w:rsidRPr="00434D8F">
        <w:t xml:space="preserve"> not </w:t>
      </w:r>
      <w:proofErr w:type="gramStart"/>
      <w:r w:rsidR="00206FE7" w:rsidRPr="00434D8F">
        <w:t>used</w:t>
      </w:r>
      <w:proofErr w:type="gramEnd"/>
    </w:p>
    <w:p w14:paraId="3F21598A" w14:textId="77777777" w:rsidR="00853F10" w:rsidRDefault="00306447" w:rsidP="00434D8F">
      <w:pPr>
        <w:pStyle w:val="Heading1"/>
      </w:pPr>
      <w:r w:rsidRPr="00434D8F">
        <w:t>Execution</w:t>
      </w:r>
      <w:r w:rsidRPr="00CC69A1">
        <w:t xml:space="preserve"> –</w:t>
      </w:r>
      <w:r w:rsidR="00206FE7" w:rsidRPr="00CC69A1">
        <w:t xml:space="preserve"> not </w:t>
      </w:r>
      <w:proofErr w:type="gramStart"/>
      <w:r w:rsidR="00206FE7" w:rsidRPr="00CC69A1">
        <w:t>used</w:t>
      </w:r>
      <w:proofErr w:type="gramEnd"/>
    </w:p>
    <w:p w14:paraId="7D74D434" w14:textId="77777777" w:rsidR="00853F10" w:rsidRPr="00853F10" w:rsidRDefault="00306447" w:rsidP="00434D8F">
      <w:pPr>
        <w:pStyle w:val="EndOfSection"/>
      </w:pPr>
      <w:r>
        <w:t xml:space="preserve">End of </w:t>
      </w:r>
      <w:r w:rsidR="00206FE7" w:rsidRPr="00434D8F">
        <w:t>section</w:t>
      </w:r>
    </w:p>
    <w:sectPr w:rsidR="00853F10" w:rsidRPr="00853F10" w:rsidSect="006117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1FAD" w14:textId="77777777" w:rsidR="007D3127" w:rsidRDefault="007D3127" w:rsidP="006117D3">
      <w:r>
        <w:separator/>
      </w:r>
    </w:p>
  </w:endnote>
  <w:endnote w:type="continuationSeparator" w:id="0">
    <w:p w14:paraId="0C791F7B" w14:textId="77777777" w:rsidR="007D3127" w:rsidRDefault="007D3127"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Sakkal Majalla">
    <w:altName w:val="Arial"/>
    <w:charset w:val="B2"/>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BD44" w14:textId="77777777" w:rsidR="007D3127" w:rsidRDefault="007D3127" w:rsidP="006117D3">
      <w:r>
        <w:separator/>
      </w:r>
    </w:p>
  </w:footnote>
  <w:footnote w:type="continuationSeparator" w:id="0">
    <w:p w14:paraId="61754C9C" w14:textId="77777777" w:rsidR="007D3127" w:rsidRDefault="007D3127"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EBF6" w14:textId="77777777" w:rsidR="006117D3" w:rsidRPr="00434D8F" w:rsidRDefault="00B21A66" w:rsidP="009F67B2">
    <w:pPr>
      <w:pStyle w:val="Header"/>
      <w:pBdr>
        <w:bottom w:val="none" w:sz="0" w:space="0" w:color="auto"/>
      </w:pBdr>
    </w:pPr>
    <w:r w:rsidRPr="00434D8F">
      <w:t>[</w:t>
    </w:r>
    <w:r w:rsidR="00FA16DD">
      <w:t>Project d</w:t>
    </w:r>
    <w:r w:rsidR="0075318E" w:rsidRPr="00434D8F">
      <w:t>escription]</w:t>
    </w:r>
    <w:r w:rsidR="0075318E" w:rsidRPr="00434D8F">
      <w:tab/>
      <w:t xml:space="preserve">Section 01 </w:t>
    </w:r>
    <w:r w:rsidR="00853F10" w:rsidRPr="00434D8F">
      <w:t>2</w:t>
    </w:r>
    <w:r w:rsidR="007D7371" w:rsidRPr="00434D8F">
      <w:t>1</w:t>
    </w:r>
    <w:r w:rsidR="003B770C" w:rsidRPr="00434D8F">
      <w:t xml:space="preserve"> </w:t>
    </w:r>
    <w:r w:rsidR="00853F10" w:rsidRPr="00434D8F">
      <w:t>13</w:t>
    </w:r>
  </w:p>
  <w:p w14:paraId="2D512EC9" w14:textId="77777777" w:rsidR="006117D3" w:rsidRPr="00434D8F" w:rsidRDefault="002B6E4B" w:rsidP="009F67B2">
    <w:pPr>
      <w:pStyle w:val="Header"/>
      <w:pBdr>
        <w:bottom w:val="none" w:sz="0" w:space="0" w:color="auto"/>
      </w:pBdr>
    </w:pPr>
    <w:r w:rsidRPr="00434D8F">
      <w:t>T</w:t>
    </w:r>
    <w:r w:rsidR="006E767B" w:rsidRPr="00434D8F">
      <w:t>-XXXX-20</w:t>
    </w:r>
    <w:r w:rsidR="00D542C1">
      <w:t>XX</w:t>
    </w:r>
    <w:r w:rsidR="006117D3" w:rsidRPr="00434D8F">
      <w:tab/>
    </w:r>
    <w:r w:rsidR="00853F10" w:rsidRPr="00434D8F">
      <w:t xml:space="preserve">Cash </w:t>
    </w:r>
    <w:r w:rsidR="00206FE7">
      <w:t>a</w:t>
    </w:r>
    <w:r w:rsidR="00853F10" w:rsidRPr="00434D8F">
      <w:t>llowances</w:t>
    </w:r>
  </w:p>
  <w:p w14:paraId="1E7C9696" w14:textId="77777777" w:rsidR="006117D3" w:rsidRPr="00434D8F" w:rsidRDefault="006117D3" w:rsidP="009F67B2">
    <w:pPr>
      <w:pStyle w:val="Header"/>
      <w:pBdr>
        <w:bottom w:val="single" w:sz="4" w:space="1" w:color="auto"/>
      </w:pBdr>
    </w:pPr>
    <w:r w:rsidRPr="00434D8F">
      <w:tab/>
      <w:t xml:space="preserve">Page </w:t>
    </w:r>
    <w:r w:rsidRPr="00434D8F">
      <w:fldChar w:fldCharType="begin"/>
    </w:r>
    <w:r w:rsidRPr="00434D8F">
      <w:instrText xml:space="preserve"> PAGE  \* MERGEFORMAT </w:instrText>
    </w:r>
    <w:r w:rsidRPr="00434D8F">
      <w:fldChar w:fldCharType="separate"/>
    </w:r>
    <w:r w:rsidR="005840F7">
      <w:rPr>
        <w:noProof/>
      </w:rPr>
      <w:t>3</w:t>
    </w:r>
    <w:r w:rsidRPr="00434D8F">
      <w:fldChar w:fldCharType="end"/>
    </w:r>
    <w:r w:rsidR="00703BB1" w:rsidRPr="00434D8F">
      <w:t xml:space="preserve"> of </w:t>
    </w:r>
    <w:fldSimple w:instr=" NUMPAGES ">
      <w:r w:rsidR="005840F7">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54F"/>
    <w:multiLevelType w:val="hybridMultilevel"/>
    <w:tmpl w:val="A8ECD5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A222C"/>
    <w:multiLevelType w:val="hybridMultilevel"/>
    <w:tmpl w:val="F6223F40"/>
    <w:lvl w:ilvl="0" w:tplc="91D05560">
      <w:start w:val="1"/>
      <w:numFmt w:val="decimal"/>
      <w:lvlText w:val=".%1"/>
      <w:lvlJc w:val="left"/>
      <w:pPr>
        <w:ind w:left="216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15:restartNumberingAfterBreak="0">
    <w:nsid w:val="267805B5"/>
    <w:multiLevelType w:val="hybridMultilevel"/>
    <w:tmpl w:val="8CFAE6A8"/>
    <w:lvl w:ilvl="0" w:tplc="A8425ED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4" w15:restartNumberingAfterBreak="0">
    <w:nsid w:val="30823425"/>
    <w:multiLevelType w:val="multilevel"/>
    <w:tmpl w:val="1E00706A"/>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5" w15:restartNumberingAfterBreak="0">
    <w:nsid w:val="3A786047"/>
    <w:multiLevelType w:val="hybridMultilevel"/>
    <w:tmpl w:val="787CA954"/>
    <w:lvl w:ilvl="0" w:tplc="AE3E2DD2">
      <w:start w:val="1"/>
      <w:numFmt w:val="lowerLetter"/>
      <w:pStyle w:val="AltL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63B9D"/>
    <w:multiLevelType w:val="hybridMultilevel"/>
    <w:tmpl w:val="8EFA7F16"/>
    <w:lvl w:ilvl="0" w:tplc="4D06424A">
      <w:start w:val="3"/>
      <w:numFmt w:val="bullet"/>
      <w:lvlText w:val="-"/>
      <w:lvlJc w:val="left"/>
      <w:pPr>
        <w:ind w:left="720" w:hanging="360"/>
      </w:pPr>
      <w:rPr>
        <w:rFonts w:ascii="Arial" w:eastAsia="Times New Roman" w:hAnsi="Arial" w:hint="default"/>
      </w:rPr>
    </w:lvl>
    <w:lvl w:ilvl="1" w:tplc="10090003" w:tentative="1">
      <w:start w:val="1"/>
      <w:numFmt w:val="bullet"/>
      <w:pStyle w:val="Level2"/>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5322BA9"/>
    <w:multiLevelType w:val="hybridMultilevel"/>
    <w:tmpl w:val="8A545DE0"/>
    <w:lvl w:ilvl="0" w:tplc="F990A70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A437E4"/>
    <w:multiLevelType w:val="hybridMultilevel"/>
    <w:tmpl w:val="C5945524"/>
    <w:lvl w:ilvl="0" w:tplc="E1760FE8">
      <w:start w:val="1"/>
      <w:numFmt w:val="decimal"/>
      <w:lvlText w:val=".%1"/>
      <w:lvlJc w:val="left"/>
      <w:pPr>
        <w:ind w:left="2880" w:hanging="72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9" w15:restartNumberingAfterBreak="0">
    <w:nsid w:val="6CA42542"/>
    <w:multiLevelType w:val="hybridMultilevel"/>
    <w:tmpl w:val="A1745F9E"/>
    <w:lvl w:ilvl="0" w:tplc="9822B95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FBE69B3"/>
    <w:multiLevelType w:val="multilevel"/>
    <w:tmpl w:val="22822C90"/>
    <w:numStyleLink w:val="Levels"/>
  </w:abstractNum>
  <w:num w:numId="1" w16cid:durableId="1157963782">
    <w:abstractNumId w:val="6"/>
  </w:num>
  <w:num w:numId="2" w16cid:durableId="372971226">
    <w:abstractNumId w:val="1"/>
    <w:lvlOverride w:ilvl="0">
      <w:startOverride w:val="1"/>
    </w:lvlOverride>
  </w:num>
  <w:num w:numId="3" w16cid:durableId="32775112">
    <w:abstractNumId w:val="1"/>
    <w:lvlOverride w:ilvl="0">
      <w:startOverride w:val="1"/>
    </w:lvlOverride>
  </w:num>
  <w:num w:numId="4" w16cid:durableId="1221206052">
    <w:abstractNumId w:val="1"/>
    <w:lvlOverride w:ilvl="0">
      <w:startOverride w:val="1"/>
    </w:lvlOverride>
  </w:num>
  <w:num w:numId="5" w16cid:durableId="575091506">
    <w:abstractNumId w:val="8"/>
  </w:num>
  <w:num w:numId="6" w16cid:durableId="1976717317">
    <w:abstractNumId w:val="4"/>
  </w:num>
  <w:num w:numId="7" w16cid:durableId="2108185152">
    <w:abstractNumId w:val="1"/>
  </w:num>
  <w:num w:numId="8" w16cid:durableId="1268925492">
    <w:abstractNumId w:val="9"/>
  </w:num>
  <w:num w:numId="9" w16cid:durableId="788282530">
    <w:abstractNumId w:val="2"/>
  </w:num>
  <w:num w:numId="10" w16cid:durableId="1891182388">
    <w:abstractNumId w:val="5"/>
  </w:num>
  <w:num w:numId="11" w16cid:durableId="1083456577">
    <w:abstractNumId w:val="3"/>
  </w:num>
  <w:num w:numId="12" w16cid:durableId="1174104325">
    <w:abstractNumId w:val="10"/>
    <w:lvlOverride w:ilvl="0">
      <w:lvl w:ilvl="0">
        <w:start w:val="1"/>
        <w:numFmt w:val="decimal"/>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3" w16cid:durableId="638072972">
    <w:abstractNumId w:val="4"/>
  </w:num>
  <w:num w:numId="14" w16cid:durableId="755132007">
    <w:abstractNumId w:val="0"/>
  </w:num>
  <w:num w:numId="15" w16cid:durableId="855193187">
    <w:abstractNumId w:val="4"/>
  </w:num>
  <w:num w:numId="16" w16cid:durableId="981615894">
    <w:abstractNumId w:val="4"/>
  </w:num>
  <w:num w:numId="17" w16cid:durableId="404762392">
    <w:abstractNumId w:val="4"/>
  </w:num>
  <w:num w:numId="18" w16cid:durableId="30049708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16653"/>
    <w:rsid w:val="00020F93"/>
    <w:rsid w:val="00047012"/>
    <w:rsid w:val="0005593B"/>
    <w:rsid w:val="00121252"/>
    <w:rsid w:val="00122690"/>
    <w:rsid w:val="0017053E"/>
    <w:rsid w:val="001B01D0"/>
    <w:rsid w:val="001D3B43"/>
    <w:rsid w:val="001F1072"/>
    <w:rsid w:val="00206FE7"/>
    <w:rsid w:val="00246A02"/>
    <w:rsid w:val="00267246"/>
    <w:rsid w:val="002B28E7"/>
    <w:rsid w:val="002B6E4B"/>
    <w:rsid w:val="002D7FA6"/>
    <w:rsid w:val="002E75DC"/>
    <w:rsid w:val="00306447"/>
    <w:rsid w:val="00325DE1"/>
    <w:rsid w:val="00331964"/>
    <w:rsid w:val="00344960"/>
    <w:rsid w:val="00367799"/>
    <w:rsid w:val="00372F4C"/>
    <w:rsid w:val="00392FE3"/>
    <w:rsid w:val="003A4206"/>
    <w:rsid w:val="003B770C"/>
    <w:rsid w:val="00434D8F"/>
    <w:rsid w:val="00436068"/>
    <w:rsid w:val="00436575"/>
    <w:rsid w:val="00454B9C"/>
    <w:rsid w:val="004E4811"/>
    <w:rsid w:val="005840F7"/>
    <w:rsid w:val="005D448B"/>
    <w:rsid w:val="00605972"/>
    <w:rsid w:val="006117D3"/>
    <w:rsid w:val="00625947"/>
    <w:rsid w:val="00660454"/>
    <w:rsid w:val="00665FFF"/>
    <w:rsid w:val="00681C5E"/>
    <w:rsid w:val="0068258D"/>
    <w:rsid w:val="006D1046"/>
    <w:rsid w:val="006E63F3"/>
    <w:rsid w:val="006E767B"/>
    <w:rsid w:val="00703BB1"/>
    <w:rsid w:val="00721DC1"/>
    <w:rsid w:val="007415B2"/>
    <w:rsid w:val="0075318E"/>
    <w:rsid w:val="007C71FE"/>
    <w:rsid w:val="007D3127"/>
    <w:rsid w:val="007D7371"/>
    <w:rsid w:val="00811003"/>
    <w:rsid w:val="00816DFA"/>
    <w:rsid w:val="00853F10"/>
    <w:rsid w:val="00861765"/>
    <w:rsid w:val="00920F65"/>
    <w:rsid w:val="009A6A36"/>
    <w:rsid w:val="009F67B2"/>
    <w:rsid w:val="009F70D8"/>
    <w:rsid w:val="00A17C5F"/>
    <w:rsid w:val="00A565B6"/>
    <w:rsid w:val="00A748F9"/>
    <w:rsid w:val="00AB0143"/>
    <w:rsid w:val="00B06A55"/>
    <w:rsid w:val="00B11BBD"/>
    <w:rsid w:val="00B21A66"/>
    <w:rsid w:val="00B4021D"/>
    <w:rsid w:val="00B65970"/>
    <w:rsid w:val="00BA46DF"/>
    <w:rsid w:val="00C10814"/>
    <w:rsid w:val="00C81454"/>
    <w:rsid w:val="00CF094D"/>
    <w:rsid w:val="00D03852"/>
    <w:rsid w:val="00D542C1"/>
    <w:rsid w:val="00E15970"/>
    <w:rsid w:val="00F529F3"/>
    <w:rsid w:val="00F54F74"/>
    <w:rsid w:val="00F71996"/>
    <w:rsid w:val="00F939AD"/>
    <w:rsid w:val="00FA16DD"/>
    <w:rsid w:val="00FE3E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3469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93B"/>
    <w:pPr>
      <w:spacing w:line="288" w:lineRule="auto"/>
    </w:pPr>
    <w:rPr>
      <w:szCs w:val="24"/>
    </w:rPr>
  </w:style>
  <w:style w:type="paragraph" w:styleId="Heading1">
    <w:name w:val="heading 1"/>
    <w:basedOn w:val="Normal"/>
    <w:next w:val="Heading2"/>
    <w:qFormat/>
    <w:rsid w:val="0005593B"/>
    <w:pPr>
      <w:keepNext/>
      <w:numPr>
        <w:numId w:val="6"/>
      </w:numPr>
      <w:spacing w:before="480"/>
      <w:outlineLvl w:val="0"/>
    </w:pPr>
    <w:rPr>
      <w:rFonts w:ascii="Arial Bold" w:hAnsi="Arial Bold"/>
      <w:b/>
    </w:rPr>
  </w:style>
  <w:style w:type="paragraph" w:styleId="Heading2">
    <w:name w:val="heading 2"/>
    <w:basedOn w:val="Normal"/>
    <w:next w:val="Heading3"/>
    <w:link w:val="Heading2Char"/>
    <w:qFormat/>
    <w:rsid w:val="0005593B"/>
    <w:pPr>
      <w:keepNext/>
      <w:numPr>
        <w:ilvl w:val="1"/>
        <w:numId w:val="6"/>
      </w:numPr>
      <w:spacing w:before="240"/>
      <w:outlineLvl w:val="1"/>
    </w:pPr>
    <w:rPr>
      <w:b/>
    </w:rPr>
  </w:style>
  <w:style w:type="paragraph" w:styleId="Heading3">
    <w:name w:val="heading 3"/>
    <w:basedOn w:val="Normal"/>
    <w:link w:val="Heading3Char"/>
    <w:unhideWhenUsed/>
    <w:rsid w:val="0005593B"/>
    <w:pPr>
      <w:spacing w:before="120" w:after="120"/>
      <w:outlineLvl w:val="2"/>
    </w:pPr>
  </w:style>
  <w:style w:type="paragraph" w:styleId="Heading4">
    <w:name w:val="heading 4"/>
    <w:basedOn w:val="Normal"/>
    <w:link w:val="Heading4Char"/>
    <w:unhideWhenUsed/>
    <w:rsid w:val="0005593B"/>
    <w:pPr>
      <w:spacing w:before="60"/>
      <w:outlineLvl w:val="3"/>
    </w:pPr>
  </w:style>
  <w:style w:type="paragraph" w:styleId="Heading5">
    <w:name w:val="heading 5"/>
    <w:basedOn w:val="Normal"/>
    <w:unhideWhenUsed/>
    <w:rsid w:val="0005593B"/>
    <w:pPr>
      <w:spacing w:before="60"/>
      <w:outlineLvl w:val="4"/>
    </w:pPr>
  </w:style>
  <w:style w:type="paragraph" w:styleId="Heading6">
    <w:name w:val="heading 6"/>
    <w:basedOn w:val="Normal"/>
    <w:unhideWhenUsed/>
    <w:rsid w:val="0005593B"/>
    <w:pPr>
      <w:spacing w:before="60"/>
      <w:outlineLvl w:val="5"/>
    </w:pPr>
  </w:style>
  <w:style w:type="paragraph" w:styleId="Heading7">
    <w:name w:val="heading 7"/>
    <w:basedOn w:val="Normal"/>
    <w:unhideWhenUsed/>
    <w:rsid w:val="0005593B"/>
    <w:pPr>
      <w:spacing w:before="60"/>
      <w:outlineLvl w:val="6"/>
    </w:pPr>
  </w:style>
  <w:style w:type="paragraph" w:styleId="Heading8">
    <w:name w:val="heading 8"/>
    <w:basedOn w:val="Normal"/>
    <w:unhideWhenUsed/>
    <w:rsid w:val="0005593B"/>
    <w:pPr>
      <w:spacing w:before="60"/>
      <w:outlineLvl w:val="7"/>
    </w:pPr>
  </w:style>
  <w:style w:type="paragraph" w:styleId="Heading9">
    <w:name w:val="heading 9"/>
    <w:basedOn w:val="Normal"/>
    <w:unhideWhenUsed/>
    <w:rsid w:val="0005593B"/>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05593B"/>
  </w:style>
  <w:style w:type="paragraph" w:customStyle="1" w:styleId="SpecNote">
    <w:name w:val="SpecNote"/>
    <w:basedOn w:val="Normal"/>
    <w:qFormat/>
    <w:rsid w:val="0005593B"/>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rsid w:val="0005593B"/>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customStyle="1" w:styleId="OR">
    <w:name w:val="[OR]"/>
    <w:basedOn w:val="Normal"/>
    <w:rsid w:val="002B28E7"/>
    <w:pPr>
      <w:keepNext/>
      <w:jc w:val="center"/>
    </w:pPr>
    <w:rPr>
      <w:color w:val="FF0000"/>
    </w:rPr>
  </w:style>
  <w:style w:type="character" w:customStyle="1" w:styleId="HeaderChar">
    <w:name w:val="Header Char"/>
    <w:basedOn w:val="DefaultParagraphFont"/>
    <w:link w:val="Header"/>
    <w:uiPriority w:val="99"/>
    <w:locked/>
    <w:rsid w:val="0005593B"/>
    <w:rPr>
      <w:szCs w:val="24"/>
    </w:rPr>
  </w:style>
  <w:style w:type="paragraph" w:customStyle="1" w:styleId="AuthorNote">
    <w:name w:val="AuthorNote"/>
    <w:basedOn w:val="SpecNote"/>
    <w:unhideWhenUsed/>
    <w:rsid w:val="0005593B"/>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05593B"/>
    <w:pPr>
      <w:spacing w:before="600"/>
    </w:pPr>
    <w:rPr>
      <w:b/>
    </w:rPr>
  </w:style>
  <w:style w:type="paragraph" w:customStyle="1" w:styleId="CSITitle">
    <w:name w:val="CSITitle"/>
    <w:basedOn w:val="Normal"/>
    <w:rsid w:val="002B28E7"/>
    <w:pPr>
      <w:spacing w:line="480" w:lineRule="auto"/>
      <w:jc w:val="center"/>
    </w:pPr>
    <w:rPr>
      <w:b/>
    </w:rPr>
  </w:style>
  <w:style w:type="paragraph" w:styleId="Footer">
    <w:name w:val="footer"/>
    <w:basedOn w:val="Normal"/>
    <w:link w:val="FooterChar"/>
    <w:uiPriority w:val="99"/>
    <w:rsid w:val="0005593B"/>
    <w:pPr>
      <w:tabs>
        <w:tab w:val="left" w:pos="4680"/>
        <w:tab w:val="right" w:pos="9360"/>
      </w:tabs>
    </w:pPr>
  </w:style>
  <w:style w:type="paragraph" w:styleId="Header">
    <w:name w:val="header"/>
    <w:basedOn w:val="Normal"/>
    <w:link w:val="HeaderChar"/>
    <w:uiPriority w:val="99"/>
    <w:qFormat/>
    <w:rsid w:val="0005593B"/>
    <w:pPr>
      <w:pBdr>
        <w:bottom w:val="single" w:sz="4" w:space="8" w:color="auto"/>
      </w:pBdr>
      <w:tabs>
        <w:tab w:val="right" w:pos="9360"/>
      </w:tabs>
      <w:spacing w:after="360"/>
      <w:contextualSpacing/>
    </w:pPr>
  </w:style>
  <w:style w:type="paragraph" w:customStyle="1" w:styleId="SpecNoteEnv">
    <w:name w:val="SpecNoteEnv"/>
    <w:basedOn w:val="SpecNote"/>
    <w:rsid w:val="0005593B"/>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05593B"/>
    <w:rPr>
      <w:b/>
      <w:szCs w:val="24"/>
    </w:rPr>
  </w:style>
  <w:style w:type="character" w:styleId="Hyperlink">
    <w:name w:val="Hyperlink"/>
    <w:rsid w:val="0005593B"/>
    <w:rPr>
      <w:rFonts w:cs="Times New Roman"/>
      <w:color w:val="0000FF"/>
      <w:u w:val="single"/>
    </w:rPr>
  </w:style>
  <w:style w:type="character" w:customStyle="1" w:styleId="Heading3Char">
    <w:name w:val="Heading 3 Char"/>
    <w:link w:val="Heading3"/>
    <w:locked/>
    <w:rsid w:val="0005593B"/>
    <w:rPr>
      <w:szCs w:val="24"/>
    </w:rPr>
  </w:style>
  <w:style w:type="character" w:customStyle="1" w:styleId="Heading4Char">
    <w:name w:val="Heading 4 Char"/>
    <w:link w:val="Heading4"/>
    <w:locked/>
    <w:rsid w:val="0005593B"/>
    <w:rPr>
      <w:szCs w:val="24"/>
    </w:rPr>
  </w:style>
  <w:style w:type="numbering" w:styleId="ArticleSection">
    <w:name w:val="Outline List 3"/>
    <w:basedOn w:val="NoList"/>
    <w:rsid w:val="0005593B"/>
  </w:style>
  <w:style w:type="character" w:customStyle="1" w:styleId="SI">
    <w:name w:val="SI"/>
    <w:rsid w:val="002B28E7"/>
    <w:rPr>
      <w:color w:val="auto"/>
    </w:rPr>
  </w:style>
  <w:style w:type="character" w:customStyle="1" w:styleId="IP">
    <w:name w:val="IP"/>
    <w:rsid w:val="002B28E7"/>
    <w:rPr>
      <w:color w:val="auto"/>
    </w:rPr>
  </w:style>
  <w:style w:type="paragraph" w:customStyle="1" w:styleId="SectionNote">
    <w:name w:val="SectionNote"/>
    <w:basedOn w:val="SpecNote"/>
    <w:unhideWhenUsed/>
    <w:rsid w:val="0005593B"/>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05593B"/>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Level2">
    <w:name w:val="Level 2"/>
    <w:basedOn w:val="Normal"/>
    <w:qFormat/>
    <w:rsid w:val="00267246"/>
    <w:pPr>
      <w:widowControl w:val="0"/>
      <w:numPr>
        <w:ilvl w:val="1"/>
        <w:numId w:val="1"/>
      </w:numPr>
      <w:autoSpaceDE w:val="0"/>
      <w:autoSpaceDN w:val="0"/>
      <w:adjustRightInd w:val="0"/>
      <w:ind w:hanging="1440"/>
      <w:outlineLvl w:val="1"/>
    </w:pPr>
    <w:rPr>
      <w:rFonts w:ascii="Sakkal Majalla" w:hAnsi="Sakkal Majalla" w:cs="Sakkal Majalla"/>
      <w:lang w:val="en-US"/>
    </w:rPr>
  </w:style>
  <w:style w:type="paragraph" w:customStyle="1" w:styleId="Default">
    <w:name w:val="Default"/>
    <w:uiPriority w:val="99"/>
    <w:rsid w:val="00267246"/>
    <w:pPr>
      <w:autoSpaceDE w:val="0"/>
      <w:autoSpaceDN w:val="0"/>
      <w:adjustRightInd w:val="0"/>
    </w:pPr>
    <w:rPr>
      <w:color w:val="000000"/>
      <w:szCs w:val="24"/>
      <w:lang w:val="en-US" w:eastAsia="en-US"/>
    </w:rPr>
  </w:style>
  <w:style w:type="paragraph" w:styleId="BodyTextIndent">
    <w:name w:val="Body Text Indent"/>
    <w:basedOn w:val="Normal"/>
    <w:link w:val="BodyTextIndentChar"/>
    <w:uiPriority w:val="99"/>
    <w:rsid w:val="002672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0" w:lineRule="exact"/>
      <w:ind w:left="1440"/>
    </w:pPr>
    <w:rPr>
      <w:lang w:val="en-GB"/>
    </w:rPr>
  </w:style>
  <w:style w:type="character" w:customStyle="1" w:styleId="BodyTextIndentChar">
    <w:name w:val="Body Text Indent Char"/>
    <w:basedOn w:val="DefaultParagraphFont"/>
    <w:link w:val="BodyTextIndent"/>
    <w:uiPriority w:val="99"/>
    <w:rsid w:val="00267246"/>
    <w:rPr>
      <w:rFonts w:ascii="Arial" w:hAnsi="Arial"/>
      <w:sz w:val="22"/>
      <w:lang w:val="en-GB" w:eastAsia="en-US"/>
    </w:rPr>
  </w:style>
  <w:style w:type="character" w:customStyle="1" w:styleId="CommentTextChar">
    <w:name w:val="Comment Text Char"/>
    <w:basedOn w:val="DefaultParagraphFont"/>
    <w:link w:val="CommentText"/>
    <w:uiPriority w:val="99"/>
    <w:semiHidden/>
    <w:locked/>
    <w:rsid w:val="00267246"/>
    <w:rPr>
      <w:lang w:eastAsia="en-US"/>
    </w:rPr>
  </w:style>
  <w:style w:type="paragraph" w:styleId="BalloonText">
    <w:name w:val="Balloon Text"/>
    <w:basedOn w:val="Normal"/>
    <w:link w:val="BalloonTextChar"/>
    <w:semiHidden/>
    <w:unhideWhenUsed/>
    <w:rsid w:val="00267246"/>
    <w:rPr>
      <w:rFonts w:ascii="Tahoma" w:hAnsi="Tahoma" w:cs="Tahoma"/>
      <w:sz w:val="16"/>
      <w:szCs w:val="16"/>
    </w:rPr>
  </w:style>
  <w:style w:type="character" w:customStyle="1" w:styleId="BalloonTextChar">
    <w:name w:val="Balloon Text Char"/>
    <w:basedOn w:val="DefaultParagraphFont"/>
    <w:link w:val="BalloonText"/>
    <w:semiHidden/>
    <w:rsid w:val="00267246"/>
    <w:rPr>
      <w:rFonts w:ascii="Tahoma" w:hAnsi="Tahoma" w:cs="Tahoma"/>
      <w:sz w:val="16"/>
      <w:szCs w:val="16"/>
      <w:lang w:eastAsia="en-US"/>
    </w:rPr>
  </w:style>
  <w:style w:type="paragraph" w:styleId="ListNumber2">
    <w:name w:val="List Number 2"/>
    <w:aliases w:val="List Num2"/>
    <w:basedOn w:val="Normal"/>
    <w:qFormat/>
    <w:rsid w:val="0005593B"/>
    <w:pPr>
      <w:numPr>
        <w:ilvl w:val="3"/>
        <w:numId w:val="6"/>
      </w:numPr>
      <w:spacing w:before="60"/>
    </w:pPr>
  </w:style>
  <w:style w:type="paragraph" w:styleId="ListNumber3">
    <w:name w:val="List Number 3"/>
    <w:aliases w:val="List Num3"/>
    <w:basedOn w:val="ListNumber2"/>
    <w:qFormat/>
    <w:rsid w:val="0005593B"/>
    <w:pPr>
      <w:numPr>
        <w:ilvl w:val="4"/>
      </w:numPr>
    </w:pPr>
  </w:style>
  <w:style w:type="paragraph" w:styleId="ListNumber4">
    <w:name w:val="List Number 4"/>
    <w:aliases w:val="List Num4"/>
    <w:basedOn w:val="Normal"/>
    <w:qFormat/>
    <w:rsid w:val="0005593B"/>
    <w:pPr>
      <w:numPr>
        <w:ilvl w:val="5"/>
        <w:numId w:val="6"/>
      </w:numPr>
      <w:spacing w:before="60"/>
    </w:pPr>
  </w:style>
  <w:style w:type="paragraph" w:styleId="ListNumber5">
    <w:name w:val="List Number 5"/>
    <w:aliases w:val="List Num5"/>
    <w:basedOn w:val="Normal"/>
    <w:qFormat/>
    <w:rsid w:val="0005593B"/>
    <w:pPr>
      <w:numPr>
        <w:ilvl w:val="6"/>
        <w:numId w:val="6"/>
      </w:numPr>
      <w:spacing w:before="60"/>
    </w:pPr>
  </w:style>
  <w:style w:type="paragraph" w:styleId="ListNumber">
    <w:name w:val="List Number"/>
    <w:aliases w:val="List Num1"/>
    <w:basedOn w:val="Normal"/>
    <w:qFormat/>
    <w:rsid w:val="0005593B"/>
    <w:pPr>
      <w:numPr>
        <w:ilvl w:val="2"/>
        <w:numId w:val="6"/>
      </w:numPr>
      <w:spacing w:before="120" w:after="120"/>
    </w:pPr>
  </w:style>
  <w:style w:type="paragraph" w:styleId="Revision">
    <w:name w:val="Revision"/>
    <w:hidden/>
    <w:semiHidden/>
    <w:rsid w:val="009A6A36"/>
    <w:rPr>
      <w:szCs w:val="24"/>
    </w:rPr>
  </w:style>
  <w:style w:type="paragraph" w:customStyle="1" w:styleId="Level1">
    <w:name w:val="Level 1"/>
    <w:qFormat/>
    <w:rsid w:val="009A6A36"/>
    <w:pPr>
      <w:tabs>
        <w:tab w:val="num" w:pos="720"/>
      </w:tabs>
      <w:spacing w:before="240" w:after="240"/>
      <w:ind w:left="720" w:hanging="720"/>
      <w:outlineLvl w:val="0"/>
    </w:pPr>
    <w:rPr>
      <w:sz w:val="20"/>
      <w:lang w:eastAsia="en-US"/>
    </w:rPr>
  </w:style>
  <w:style w:type="paragraph" w:customStyle="1" w:styleId="Level9">
    <w:name w:val="Level 9"/>
    <w:basedOn w:val="Level8"/>
    <w:qFormat/>
    <w:rsid w:val="009A6A36"/>
    <w:pPr>
      <w:tabs>
        <w:tab w:val="num" w:pos="5760"/>
      </w:tabs>
      <w:ind w:left="5760"/>
      <w:outlineLvl w:val="8"/>
    </w:pPr>
  </w:style>
  <w:style w:type="paragraph" w:customStyle="1" w:styleId="Level8">
    <w:name w:val="Level 8"/>
    <w:basedOn w:val="Level7"/>
    <w:next w:val="Level9"/>
    <w:qFormat/>
    <w:rsid w:val="009A6A36"/>
    <w:pPr>
      <w:tabs>
        <w:tab w:val="num" w:pos="5040"/>
      </w:tabs>
      <w:ind w:left="5040"/>
      <w:outlineLvl w:val="7"/>
    </w:pPr>
  </w:style>
  <w:style w:type="paragraph" w:customStyle="1" w:styleId="Level7">
    <w:name w:val="Level 7"/>
    <w:basedOn w:val="Level6"/>
    <w:next w:val="Level8"/>
    <w:qFormat/>
    <w:rsid w:val="009A6A36"/>
    <w:pPr>
      <w:tabs>
        <w:tab w:val="num" w:pos="4320"/>
      </w:tabs>
      <w:ind w:left="4320"/>
      <w:outlineLvl w:val="6"/>
    </w:pPr>
  </w:style>
  <w:style w:type="paragraph" w:customStyle="1" w:styleId="Level6">
    <w:name w:val="Level 6"/>
    <w:basedOn w:val="Level5"/>
    <w:next w:val="Level7"/>
    <w:qFormat/>
    <w:rsid w:val="009A6A36"/>
    <w:pPr>
      <w:tabs>
        <w:tab w:val="clear" w:pos="2880"/>
        <w:tab w:val="num" w:pos="360"/>
        <w:tab w:val="num" w:pos="3600"/>
      </w:tabs>
      <w:ind w:left="3600"/>
      <w:outlineLvl w:val="5"/>
    </w:pPr>
  </w:style>
  <w:style w:type="paragraph" w:customStyle="1" w:styleId="Level5">
    <w:name w:val="Level 5"/>
    <w:basedOn w:val="Level4"/>
    <w:next w:val="Level6"/>
    <w:link w:val="Level5Char"/>
    <w:qFormat/>
    <w:rsid w:val="009A6A36"/>
    <w:pPr>
      <w:tabs>
        <w:tab w:val="clear" w:pos="2160"/>
        <w:tab w:val="num" w:pos="2880"/>
      </w:tabs>
      <w:ind w:left="2880"/>
      <w:outlineLvl w:val="4"/>
    </w:pPr>
  </w:style>
  <w:style w:type="paragraph" w:customStyle="1" w:styleId="Level4">
    <w:name w:val="Level 4"/>
    <w:basedOn w:val="Level3"/>
    <w:link w:val="Level4Char"/>
    <w:qFormat/>
    <w:rsid w:val="009A6A36"/>
    <w:pPr>
      <w:tabs>
        <w:tab w:val="clear" w:pos="1440"/>
        <w:tab w:val="num" w:pos="2160"/>
      </w:tabs>
      <w:ind w:left="2160"/>
      <w:outlineLvl w:val="3"/>
    </w:pPr>
  </w:style>
  <w:style w:type="paragraph" w:customStyle="1" w:styleId="Level3">
    <w:name w:val="Level 3"/>
    <w:basedOn w:val="Level2"/>
    <w:link w:val="Level3Char"/>
    <w:qFormat/>
    <w:rsid w:val="009A6A36"/>
    <w:pPr>
      <w:widowControl/>
      <w:numPr>
        <w:ilvl w:val="0"/>
        <w:numId w:val="0"/>
      </w:numPr>
      <w:tabs>
        <w:tab w:val="num" w:pos="1440"/>
      </w:tabs>
      <w:autoSpaceDE/>
      <w:autoSpaceDN/>
      <w:adjustRightInd/>
      <w:spacing w:after="120" w:line="240" w:lineRule="auto"/>
      <w:ind w:left="1440" w:hanging="720"/>
      <w:outlineLvl w:val="2"/>
    </w:pPr>
    <w:rPr>
      <w:rFonts w:ascii="Arial" w:hAnsi="Arial" w:cs="Arial Bold"/>
      <w:sz w:val="20"/>
      <w:szCs w:val="20"/>
      <w:lang w:val="en-CA" w:eastAsia="en-US"/>
    </w:rPr>
  </w:style>
  <w:style w:type="numbering" w:customStyle="1" w:styleId="Levels">
    <w:name w:val="Levels"/>
    <w:uiPriority w:val="99"/>
    <w:rsid w:val="009A6A36"/>
    <w:pPr>
      <w:numPr>
        <w:numId w:val="11"/>
      </w:numPr>
    </w:pPr>
  </w:style>
  <w:style w:type="character" w:customStyle="1" w:styleId="Level3Char">
    <w:name w:val="Level 3 Char"/>
    <w:link w:val="Level3"/>
    <w:rsid w:val="009A6A36"/>
    <w:rPr>
      <w:rFonts w:cs="Arial Bold"/>
      <w:sz w:val="20"/>
      <w:lang w:eastAsia="en-US"/>
    </w:rPr>
  </w:style>
  <w:style w:type="character" w:customStyle="1" w:styleId="Level4Char">
    <w:name w:val="Level 4 Char"/>
    <w:basedOn w:val="Level3Char"/>
    <w:link w:val="Level4"/>
    <w:rsid w:val="009A6A36"/>
    <w:rPr>
      <w:rFonts w:cs="Arial Bold"/>
      <w:sz w:val="20"/>
      <w:lang w:eastAsia="en-US"/>
    </w:rPr>
  </w:style>
  <w:style w:type="character" w:customStyle="1" w:styleId="Level5Char">
    <w:name w:val="Level 5 Char"/>
    <w:basedOn w:val="Level4Char"/>
    <w:link w:val="Level5"/>
    <w:rsid w:val="009A6A36"/>
    <w:rPr>
      <w:rFonts w:cs="Arial Bold"/>
      <w:sz w:val="20"/>
      <w:lang w:eastAsia="en-US"/>
    </w:rPr>
  </w:style>
  <w:style w:type="paragraph" w:customStyle="1" w:styleId="AltLI">
    <w:name w:val="Alt + LI"/>
    <w:basedOn w:val="Normal"/>
    <w:rsid w:val="009A6A36"/>
    <w:pPr>
      <w:widowControl w:val="0"/>
      <w:numPr>
        <w:numId w:val="10"/>
      </w:numPr>
      <w:tabs>
        <w:tab w:val="left" w:pos="504"/>
      </w:tabs>
      <w:autoSpaceDE w:val="0"/>
      <w:autoSpaceDN w:val="0"/>
      <w:adjustRightInd w:val="0"/>
      <w:spacing w:line="240" w:lineRule="auto"/>
      <w:ind w:left="504" w:hanging="504"/>
    </w:pPr>
    <w:rPr>
      <w:rFonts w:ascii="Courier New" w:hAnsi="Courier New" w:cs="Times New Roman"/>
      <w:lang w:val="en-US" w:eastAsia="en-US"/>
    </w:rPr>
  </w:style>
  <w:style w:type="character" w:customStyle="1" w:styleId="FooterChar">
    <w:name w:val="Footer Char"/>
    <w:basedOn w:val="DefaultParagraphFont"/>
    <w:link w:val="Footer"/>
    <w:uiPriority w:val="99"/>
    <w:rsid w:val="009A6A3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4053</Characters>
  <Application>Microsoft Office Word</Application>
  <DocSecurity>0</DocSecurity>
  <Lines>33</Lines>
  <Paragraphs>9</Paragraphs>
  <ScaleCrop>false</ScaleCrop>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2023-02-08T20:24:00Z</dcterms:created>
  <dcterms:modified xsi:type="dcterms:W3CDTF">2023-02-17T02:20:00Z</dcterms:modified>
</cp:coreProperties>
</file>