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C671B" w14:textId="3E4B313C" w:rsidR="00BE2072" w:rsidRDefault="00F236AF" w:rsidP="003574BC">
      <w:pPr>
        <w:pStyle w:val="Heading1"/>
        <w:spacing w:before="240"/>
      </w:pPr>
      <w:bookmarkStart w:id="0" w:name="_Toc201122068"/>
      <w:bookmarkStart w:id="1" w:name="_Toc271278143"/>
      <w:r>
        <w:t>General</w:t>
      </w:r>
    </w:p>
    <w:p w14:paraId="308D7855" w14:textId="0CFBC7CB" w:rsidR="00FD3816" w:rsidRPr="00DF0350" w:rsidRDefault="00FD3816" w:rsidP="00FD3816">
      <w:pPr>
        <w:pStyle w:val="Heading2"/>
      </w:pPr>
      <w:r w:rsidRPr="00DF0350">
        <w:t>Summary</w:t>
      </w:r>
    </w:p>
    <w:p w14:paraId="3E4E2C2C" w14:textId="77777777" w:rsidR="00FD3816" w:rsidRDefault="00FD3816" w:rsidP="00FD3816">
      <w:pPr>
        <w:pStyle w:val="ListNumber"/>
      </w:pPr>
      <w:r>
        <w:t>The Work of this Section includes, but is not limited to the following:</w:t>
      </w:r>
    </w:p>
    <w:p w14:paraId="58015EE9" w14:textId="77777777" w:rsidR="00FD3816" w:rsidRDefault="00FD3816" w:rsidP="00FD3816">
      <w:pPr>
        <w:pStyle w:val="ListNumber2"/>
      </w:pPr>
      <w:r>
        <w:t>Administrative Requirements</w:t>
      </w:r>
    </w:p>
    <w:p w14:paraId="47A3030F" w14:textId="77777777" w:rsidR="00FD3816" w:rsidRPr="00D63E6A" w:rsidRDefault="00FD3816" w:rsidP="00FD3816">
      <w:pPr>
        <w:pStyle w:val="ListNumber2"/>
      </w:pPr>
      <w:r w:rsidRPr="00D63E6A">
        <w:t>Construction Start-Up Meeting</w:t>
      </w:r>
    </w:p>
    <w:p w14:paraId="53B93E4D" w14:textId="77777777" w:rsidR="00FD3816" w:rsidRPr="00D63E6A" w:rsidRDefault="00FD3816" w:rsidP="00FD3816">
      <w:pPr>
        <w:pStyle w:val="ListNumber2"/>
      </w:pPr>
      <w:r w:rsidRPr="00D63E6A">
        <w:t>Progress Meetings</w:t>
      </w:r>
    </w:p>
    <w:p w14:paraId="0497E060" w14:textId="77777777" w:rsidR="00FD3816" w:rsidRPr="00D63E6A" w:rsidRDefault="00FD3816" w:rsidP="00FD3816">
      <w:pPr>
        <w:pStyle w:val="ListNumber2"/>
      </w:pPr>
      <w:r w:rsidRPr="00D63E6A">
        <w:t>Pre-Installation Meetings for Complex Equipment/Systems</w:t>
      </w:r>
    </w:p>
    <w:p w14:paraId="51877287" w14:textId="77777777" w:rsidR="00FD3816" w:rsidRPr="00D63E6A" w:rsidRDefault="00FD3816" w:rsidP="00FD3816">
      <w:pPr>
        <w:pStyle w:val="ListNumber2"/>
      </w:pPr>
      <w:r w:rsidRPr="00D63E6A">
        <w:t>Pre-Takeover Meeting</w:t>
      </w:r>
    </w:p>
    <w:p w14:paraId="544192F6" w14:textId="77777777" w:rsidR="00FD3816" w:rsidRPr="00D63E6A" w:rsidRDefault="00FD3816" w:rsidP="00FD3816">
      <w:pPr>
        <w:pStyle w:val="ListNumber2"/>
      </w:pPr>
      <w:r w:rsidRPr="00D63E6A">
        <w:t>Post-Construction Meeting</w:t>
      </w:r>
    </w:p>
    <w:p w14:paraId="72AFD31C" w14:textId="4550E654" w:rsidR="00FD3816" w:rsidRPr="00DF0350" w:rsidRDefault="00FD3816" w:rsidP="00FD3816">
      <w:pPr>
        <w:pStyle w:val="Heading2"/>
      </w:pPr>
      <w:r w:rsidRPr="00DF0350">
        <w:t>Administrative requirements</w:t>
      </w:r>
    </w:p>
    <w:p w14:paraId="5E42E104" w14:textId="77777777" w:rsidR="00FD3816" w:rsidRPr="00DF0350" w:rsidRDefault="00FD3816" w:rsidP="00FD3816">
      <w:pPr>
        <w:pStyle w:val="ListNumber"/>
      </w:pPr>
      <w:r w:rsidRPr="00DF0350">
        <w:t>Responsibility matrix outlined below identifies parties responsible for scheduling meetings, preparing meeting agenda, taking meeting minutes and distribution of information (meeting agenda and minutes) to all required parties.</w:t>
      </w:r>
    </w:p>
    <w:tbl>
      <w:tblPr>
        <w:tblW w:w="8600" w:type="dxa"/>
        <w:tblInd w:w="123" w:type="dxa"/>
        <w:tblLook w:val="04A0" w:firstRow="1" w:lastRow="0" w:firstColumn="1" w:lastColumn="0" w:noHBand="0" w:noVBand="1"/>
      </w:tblPr>
      <w:tblGrid>
        <w:gridCol w:w="2920"/>
        <w:gridCol w:w="2600"/>
        <w:gridCol w:w="1540"/>
        <w:gridCol w:w="1540"/>
      </w:tblGrid>
      <w:tr w:rsidR="00FD3816" w:rsidRPr="000E09B8" w14:paraId="378132B5" w14:textId="77777777" w:rsidTr="00AF5C28">
        <w:trPr>
          <w:trHeight w:val="525"/>
        </w:trPr>
        <w:tc>
          <w:tcPr>
            <w:tcW w:w="292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46BF3C6E" w14:textId="77777777" w:rsidR="00FD3816" w:rsidRPr="000E09B8" w:rsidRDefault="00FD3816" w:rsidP="00AF5C28">
            <w:pPr>
              <w:rPr>
                <w:b/>
                <w:bCs/>
                <w:color w:val="000000"/>
                <w:sz w:val="18"/>
                <w:szCs w:val="18"/>
              </w:rPr>
            </w:pPr>
            <w:bookmarkStart w:id="2" w:name="_Hlk127355865"/>
            <w:r w:rsidRPr="000E09B8">
              <w:rPr>
                <w:b/>
                <w:bCs/>
                <w:color w:val="000000"/>
                <w:sz w:val="18"/>
                <w:szCs w:val="18"/>
              </w:rPr>
              <w:t>Meeting Type</w:t>
            </w:r>
          </w:p>
        </w:tc>
        <w:tc>
          <w:tcPr>
            <w:tcW w:w="2600" w:type="dxa"/>
            <w:tcBorders>
              <w:top w:val="single" w:sz="12" w:space="0" w:color="auto"/>
              <w:left w:val="nil"/>
              <w:bottom w:val="single" w:sz="12" w:space="0" w:color="auto"/>
              <w:right w:val="single" w:sz="12" w:space="0" w:color="auto"/>
            </w:tcBorders>
            <w:shd w:val="clear" w:color="auto" w:fill="auto"/>
            <w:noWrap/>
            <w:vAlign w:val="center"/>
            <w:hideMark/>
          </w:tcPr>
          <w:p w14:paraId="317E29F8" w14:textId="77777777" w:rsidR="00FD3816" w:rsidRPr="000E09B8" w:rsidRDefault="00FD3816" w:rsidP="00AF5C28">
            <w:pPr>
              <w:rPr>
                <w:b/>
                <w:bCs/>
                <w:color w:val="000000"/>
                <w:sz w:val="18"/>
                <w:szCs w:val="18"/>
              </w:rPr>
            </w:pPr>
            <w:r w:rsidRPr="000E09B8">
              <w:rPr>
                <w:b/>
                <w:bCs/>
                <w:color w:val="000000"/>
                <w:sz w:val="18"/>
                <w:szCs w:val="18"/>
              </w:rPr>
              <w:t>Task</w:t>
            </w:r>
          </w:p>
        </w:tc>
        <w:tc>
          <w:tcPr>
            <w:tcW w:w="1540" w:type="dxa"/>
            <w:tcBorders>
              <w:top w:val="single" w:sz="12" w:space="0" w:color="auto"/>
              <w:left w:val="nil"/>
              <w:bottom w:val="single" w:sz="12" w:space="0" w:color="auto"/>
              <w:right w:val="single" w:sz="12" w:space="0" w:color="auto"/>
            </w:tcBorders>
            <w:shd w:val="clear" w:color="auto" w:fill="auto"/>
            <w:vAlign w:val="bottom"/>
            <w:hideMark/>
          </w:tcPr>
          <w:p w14:paraId="501CD90C" w14:textId="77777777" w:rsidR="00FD3816" w:rsidRPr="000E09B8" w:rsidRDefault="00FD3816" w:rsidP="00AF5C28">
            <w:pPr>
              <w:jc w:val="center"/>
              <w:rPr>
                <w:b/>
                <w:bCs/>
                <w:color w:val="000000"/>
                <w:sz w:val="18"/>
                <w:szCs w:val="18"/>
              </w:rPr>
            </w:pPr>
            <w:r w:rsidRPr="000E09B8">
              <w:rPr>
                <w:b/>
                <w:bCs/>
                <w:color w:val="000000"/>
                <w:sz w:val="18"/>
                <w:szCs w:val="18"/>
              </w:rPr>
              <w:t>Consultant's Responsibility</w:t>
            </w:r>
          </w:p>
        </w:tc>
        <w:tc>
          <w:tcPr>
            <w:tcW w:w="1540" w:type="dxa"/>
            <w:tcBorders>
              <w:top w:val="single" w:sz="12" w:space="0" w:color="auto"/>
              <w:left w:val="nil"/>
              <w:bottom w:val="single" w:sz="12" w:space="0" w:color="auto"/>
              <w:right w:val="single" w:sz="12" w:space="0" w:color="auto"/>
            </w:tcBorders>
            <w:shd w:val="clear" w:color="auto" w:fill="auto"/>
            <w:vAlign w:val="bottom"/>
            <w:hideMark/>
          </w:tcPr>
          <w:p w14:paraId="7DBF85E9" w14:textId="77777777" w:rsidR="00FD3816" w:rsidRPr="000E09B8" w:rsidRDefault="00FD3816" w:rsidP="00AF5C28">
            <w:pPr>
              <w:jc w:val="center"/>
              <w:rPr>
                <w:b/>
                <w:bCs/>
                <w:color w:val="000000"/>
                <w:sz w:val="18"/>
                <w:szCs w:val="18"/>
              </w:rPr>
            </w:pPr>
            <w:r w:rsidRPr="000E09B8">
              <w:rPr>
                <w:b/>
                <w:bCs/>
                <w:color w:val="000000"/>
                <w:sz w:val="18"/>
                <w:szCs w:val="18"/>
              </w:rPr>
              <w:t>Contractor's Responsibility</w:t>
            </w:r>
          </w:p>
        </w:tc>
      </w:tr>
      <w:bookmarkEnd w:id="2"/>
      <w:tr w:rsidR="00FD3816" w:rsidRPr="000E09B8" w14:paraId="7456ADAE" w14:textId="77777777" w:rsidTr="00522589">
        <w:trPr>
          <w:trHeight w:val="342"/>
        </w:trPr>
        <w:tc>
          <w:tcPr>
            <w:tcW w:w="2920" w:type="dxa"/>
            <w:vMerge w:val="restart"/>
            <w:tcBorders>
              <w:top w:val="nil"/>
              <w:left w:val="single" w:sz="12" w:space="0" w:color="auto"/>
              <w:bottom w:val="nil"/>
              <w:right w:val="single" w:sz="8" w:space="0" w:color="auto"/>
            </w:tcBorders>
            <w:shd w:val="clear" w:color="auto" w:fill="auto"/>
            <w:noWrap/>
            <w:hideMark/>
          </w:tcPr>
          <w:p w14:paraId="7283155B" w14:textId="77777777" w:rsidR="00FD3816" w:rsidRPr="000E09B8" w:rsidRDefault="00FD3816" w:rsidP="00AF5C28">
            <w:pPr>
              <w:rPr>
                <w:color w:val="000000"/>
                <w:sz w:val="18"/>
                <w:szCs w:val="18"/>
              </w:rPr>
            </w:pPr>
            <w:r w:rsidRPr="000E09B8">
              <w:rPr>
                <w:color w:val="000000"/>
                <w:sz w:val="18"/>
                <w:szCs w:val="18"/>
              </w:rPr>
              <w:t>Construction Start-Up Meeting</w:t>
            </w:r>
          </w:p>
        </w:tc>
        <w:tc>
          <w:tcPr>
            <w:tcW w:w="2600" w:type="dxa"/>
            <w:tcBorders>
              <w:top w:val="single" w:sz="8" w:space="0" w:color="auto"/>
              <w:left w:val="single" w:sz="8" w:space="0" w:color="auto"/>
              <w:bottom w:val="nil"/>
              <w:right w:val="single" w:sz="8" w:space="0" w:color="auto"/>
            </w:tcBorders>
            <w:shd w:val="clear" w:color="auto" w:fill="auto"/>
            <w:noWrap/>
            <w:vAlign w:val="center"/>
            <w:hideMark/>
          </w:tcPr>
          <w:p w14:paraId="29D72877" w14:textId="77777777" w:rsidR="00FD3816" w:rsidRPr="000E09B8" w:rsidRDefault="00FD3816" w:rsidP="00AF5C28">
            <w:pPr>
              <w:rPr>
                <w:color w:val="000000"/>
                <w:sz w:val="18"/>
                <w:szCs w:val="18"/>
              </w:rPr>
            </w:pPr>
            <w:r w:rsidRPr="000E09B8">
              <w:rPr>
                <w:color w:val="000000"/>
                <w:sz w:val="18"/>
                <w:szCs w:val="18"/>
              </w:rPr>
              <w:t>Scheduling of Meeting</w:t>
            </w:r>
          </w:p>
        </w:tc>
        <w:tc>
          <w:tcPr>
            <w:tcW w:w="1540" w:type="dxa"/>
            <w:tcBorders>
              <w:top w:val="single" w:sz="8" w:space="0" w:color="auto"/>
              <w:left w:val="nil"/>
              <w:bottom w:val="nil"/>
              <w:right w:val="single" w:sz="8" w:space="0" w:color="auto"/>
            </w:tcBorders>
            <w:shd w:val="clear" w:color="auto" w:fill="auto"/>
            <w:noWrap/>
            <w:vAlign w:val="bottom"/>
            <w:hideMark/>
          </w:tcPr>
          <w:p w14:paraId="3E381FFE" w14:textId="77777777" w:rsidR="00FD3816" w:rsidRPr="000E09B8" w:rsidRDefault="00FD3816" w:rsidP="00AF5C28">
            <w:pPr>
              <w:jc w:val="center"/>
              <w:rPr>
                <w:b/>
                <w:bCs/>
                <w:color w:val="000000"/>
                <w:sz w:val="18"/>
                <w:szCs w:val="18"/>
              </w:rPr>
            </w:pPr>
            <w:r w:rsidRPr="000E09B8">
              <w:rPr>
                <w:b/>
                <w:bCs/>
                <w:color w:val="000000"/>
                <w:sz w:val="18"/>
                <w:szCs w:val="18"/>
              </w:rPr>
              <w:t>X</w:t>
            </w:r>
          </w:p>
        </w:tc>
        <w:tc>
          <w:tcPr>
            <w:tcW w:w="1540" w:type="dxa"/>
            <w:tcBorders>
              <w:top w:val="single" w:sz="8" w:space="0" w:color="auto"/>
              <w:left w:val="nil"/>
              <w:bottom w:val="nil"/>
              <w:right w:val="single" w:sz="12" w:space="0" w:color="auto"/>
            </w:tcBorders>
            <w:shd w:val="clear" w:color="auto" w:fill="auto"/>
            <w:noWrap/>
            <w:vAlign w:val="bottom"/>
          </w:tcPr>
          <w:p w14:paraId="0A30270C" w14:textId="334511FD" w:rsidR="00FD3816" w:rsidRPr="000E09B8" w:rsidRDefault="00FD3816" w:rsidP="00522589">
            <w:pPr>
              <w:jc w:val="center"/>
              <w:rPr>
                <w:color w:val="000000"/>
                <w:sz w:val="18"/>
                <w:szCs w:val="18"/>
              </w:rPr>
            </w:pPr>
          </w:p>
        </w:tc>
      </w:tr>
      <w:tr w:rsidR="00FD3816" w:rsidRPr="000E09B8" w14:paraId="69AF3390" w14:textId="77777777" w:rsidTr="00522589">
        <w:trPr>
          <w:trHeight w:val="342"/>
        </w:trPr>
        <w:tc>
          <w:tcPr>
            <w:tcW w:w="2920" w:type="dxa"/>
            <w:vMerge/>
            <w:tcBorders>
              <w:top w:val="nil"/>
              <w:left w:val="single" w:sz="12" w:space="0" w:color="auto"/>
              <w:bottom w:val="nil"/>
              <w:right w:val="single" w:sz="8" w:space="0" w:color="auto"/>
            </w:tcBorders>
            <w:vAlign w:val="center"/>
            <w:hideMark/>
          </w:tcPr>
          <w:p w14:paraId="3C51E080" w14:textId="77777777" w:rsidR="00FD3816" w:rsidRPr="000E09B8" w:rsidRDefault="00FD3816" w:rsidP="00AF5C28">
            <w:pPr>
              <w:rPr>
                <w:color w:val="000000"/>
                <w:sz w:val="18"/>
                <w:szCs w:val="18"/>
              </w:rPr>
            </w:pPr>
          </w:p>
        </w:tc>
        <w:tc>
          <w:tcPr>
            <w:tcW w:w="2600" w:type="dxa"/>
            <w:tcBorders>
              <w:top w:val="nil"/>
              <w:left w:val="nil"/>
              <w:bottom w:val="nil"/>
              <w:right w:val="single" w:sz="8" w:space="0" w:color="auto"/>
            </w:tcBorders>
            <w:shd w:val="clear" w:color="auto" w:fill="auto"/>
            <w:noWrap/>
            <w:vAlign w:val="center"/>
            <w:hideMark/>
          </w:tcPr>
          <w:p w14:paraId="2C1E64BE" w14:textId="77777777" w:rsidR="00FD3816" w:rsidRPr="000E09B8" w:rsidRDefault="00FD3816" w:rsidP="00AF5C28">
            <w:pPr>
              <w:rPr>
                <w:color w:val="000000"/>
                <w:sz w:val="18"/>
                <w:szCs w:val="18"/>
              </w:rPr>
            </w:pPr>
            <w:r w:rsidRPr="000E09B8">
              <w:rPr>
                <w:color w:val="000000"/>
                <w:sz w:val="18"/>
                <w:szCs w:val="18"/>
              </w:rPr>
              <w:t>Preparing Meeting Agenda</w:t>
            </w:r>
          </w:p>
        </w:tc>
        <w:tc>
          <w:tcPr>
            <w:tcW w:w="1540" w:type="dxa"/>
            <w:tcBorders>
              <w:top w:val="nil"/>
              <w:left w:val="nil"/>
              <w:bottom w:val="nil"/>
              <w:right w:val="single" w:sz="8" w:space="0" w:color="auto"/>
            </w:tcBorders>
            <w:shd w:val="clear" w:color="auto" w:fill="auto"/>
            <w:noWrap/>
            <w:vAlign w:val="bottom"/>
            <w:hideMark/>
          </w:tcPr>
          <w:p w14:paraId="250BA97D" w14:textId="77777777" w:rsidR="00FD3816" w:rsidRPr="000E09B8" w:rsidRDefault="00FD3816" w:rsidP="00AF5C28">
            <w:pPr>
              <w:jc w:val="center"/>
              <w:rPr>
                <w:b/>
                <w:bCs/>
                <w:color w:val="000000"/>
                <w:sz w:val="18"/>
                <w:szCs w:val="18"/>
              </w:rPr>
            </w:pPr>
            <w:r w:rsidRPr="000E09B8">
              <w:rPr>
                <w:b/>
                <w:bCs/>
                <w:color w:val="000000"/>
                <w:sz w:val="18"/>
                <w:szCs w:val="18"/>
              </w:rPr>
              <w:t>X</w:t>
            </w:r>
          </w:p>
        </w:tc>
        <w:tc>
          <w:tcPr>
            <w:tcW w:w="1540" w:type="dxa"/>
            <w:tcBorders>
              <w:top w:val="nil"/>
              <w:left w:val="nil"/>
              <w:bottom w:val="nil"/>
              <w:right w:val="single" w:sz="12" w:space="0" w:color="auto"/>
            </w:tcBorders>
            <w:shd w:val="clear" w:color="auto" w:fill="auto"/>
            <w:noWrap/>
            <w:vAlign w:val="bottom"/>
          </w:tcPr>
          <w:p w14:paraId="4B71D96E" w14:textId="7BCFE4D5" w:rsidR="00FD3816" w:rsidRPr="000E09B8" w:rsidRDefault="00FD3816" w:rsidP="00522589">
            <w:pPr>
              <w:jc w:val="center"/>
              <w:rPr>
                <w:color w:val="000000"/>
                <w:sz w:val="18"/>
                <w:szCs w:val="18"/>
              </w:rPr>
            </w:pPr>
          </w:p>
        </w:tc>
      </w:tr>
      <w:tr w:rsidR="00522589" w:rsidRPr="000E09B8" w14:paraId="14C540CD" w14:textId="77777777" w:rsidTr="00522589">
        <w:trPr>
          <w:trHeight w:val="342"/>
        </w:trPr>
        <w:tc>
          <w:tcPr>
            <w:tcW w:w="2920" w:type="dxa"/>
            <w:tcBorders>
              <w:top w:val="nil"/>
              <w:left w:val="single" w:sz="12" w:space="0" w:color="auto"/>
              <w:bottom w:val="nil"/>
              <w:right w:val="nil"/>
            </w:tcBorders>
            <w:shd w:val="clear" w:color="auto" w:fill="auto"/>
            <w:noWrap/>
            <w:vAlign w:val="center"/>
            <w:hideMark/>
          </w:tcPr>
          <w:p w14:paraId="015A1D04" w14:textId="77777777" w:rsidR="00522589" w:rsidRPr="000E09B8" w:rsidRDefault="00522589" w:rsidP="00522589">
            <w:pPr>
              <w:rPr>
                <w:color w:val="000000"/>
                <w:sz w:val="18"/>
                <w:szCs w:val="18"/>
              </w:rPr>
            </w:pPr>
            <w:r w:rsidRPr="000E09B8">
              <w:rPr>
                <w:color w:val="000000"/>
                <w:sz w:val="18"/>
                <w:szCs w:val="18"/>
              </w:rPr>
              <w:t> </w:t>
            </w:r>
          </w:p>
        </w:tc>
        <w:tc>
          <w:tcPr>
            <w:tcW w:w="2600" w:type="dxa"/>
            <w:tcBorders>
              <w:top w:val="nil"/>
              <w:left w:val="single" w:sz="8" w:space="0" w:color="auto"/>
              <w:bottom w:val="nil"/>
              <w:right w:val="single" w:sz="8" w:space="0" w:color="auto"/>
            </w:tcBorders>
            <w:shd w:val="clear" w:color="auto" w:fill="auto"/>
            <w:noWrap/>
            <w:vAlign w:val="center"/>
            <w:hideMark/>
          </w:tcPr>
          <w:p w14:paraId="7917E609" w14:textId="77777777" w:rsidR="00522589" w:rsidRPr="000E09B8" w:rsidRDefault="00522589" w:rsidP="00522589">
            <w:pPr>
              <w:rPr>
                <w:color w:val="000000"/>
                <w:sz w:val="18"/>
                <w:szCs w:val="18"/>
              </w:rPr>
            </w:pPr>
            <w:r w:rsidRPr="000E09B8">
              <w:rPr>
                <w:color w:val="000000"/>
                <w:sz w:val="18"/>
                <w:szCs w:val="18"/>
              </w:rPr>
              <w:t>Taking Meeting Minutes</w:t>
            </w:r>
          </w:p>
        </w:tc>
        <w:tc>
          <w:tcPr>
            <w:tcW w:w="1540" w:type="dxa"/>
            <w:tcBorders>
              <w:top w:val="nil"/>
              <w:left w:val="nil"/>
              <w:bottom w:val="nil"/>
              <w:right w:val="single" w:sz="8" w:space="0" w:color="auto"/>
            </w:tcBorders>
            <w:shd w:val="clear" w:color="auto" w:fill="auto"/>
            <w:noWrap/>
            <w:vAlign w:val="bottom"/>
          </w:tcPr>
          <w:p w14:paraId="24E0E155" w14:textId="21CDE04D" w:rsidR="00522589" w:rsidRPr="000E09B8" w:rsidRDefault="00522589" w:rsidP="00522589">
            <w:pPr>
              <w:jc w:val="center"/>
              <w:rPr>
                <w:b/>
                <w:bCs/>
                <w:color w:val="000000"/>
                <w:sz w:val="18"/>
                <w:szCs w:val="18"/>
              </w:rPr>
            </w:pPr>
            <w:r w:rsidRPr="000E09B8">
              <w:rPr>
                <w:b/>
                <w:bCs/>
                <w:color w:val="000000"/>
                <w:sz w:val="18"/>
                <w:szCs w:val="18"/>
              </w:rPr>
              <w:t>X</w:t>
            </w:r>
          </w:p>
        </w:tc>
        <w:tc>
          <w:tcPr>
            <w:tcW w:w="1540" w:type="dxa"/>
            <w:tcBorders>
              <w:top w:val="nil"/>
              <w:left w:val="nil"/>
              <w:bottom w:val="nil"/>
              <w:right w:val="single" w:sz="12" w:space="0" w:color="auto"/>
            </w:tcBorders>
            <w:shd w:val="clear" w:color="auto" w:fill="auto"/>
            <w:noWrap/>
            <w:vAlign w:val="bottom"/>
          </w:tcPr>
          <w:p w14:paraId="623134D9" w14:textId="346A2F57" w:rsidR="00522589" w:rsidRPr="000E09B8" w:rsidRDefault="00522589" w:rsidP="00522589">
            <w:pPr>
              <w:jc w:val="center"/>
              <w:rPr>
                <w:color w:val="000000"/>
                <w:sz w:val="18"/>
                <w:szCs w:val="18"/>
              </w:rPr>
            </w:pPr>
          </w:p>
        </w:tc>
      </w:tr>
      <w:tr w:rsidR="00522589" w:rsidRPr="000E09B8" w14:paraId="5FDC7594" w14:textId="77777777" w:rsidTr="00522589">
        <w:trPr>
          <w:trHeight w:val="342"/>
        </w:trPr>
        <w:tc>
          <w:tcPr>
            <w:tcW w:w="2920" w:type="dxa"/>
            <w:tcBorders>
              <w:top w:val="nil"/>
              <w:left w:val="single" w:sz="12" w:space="0" w:color="auto"/>
              <w:bottom w:val="single" w:sz="8" w:space="0" w:color="auto"/>
              <w:right w:val="nil"/>
            </w:tcBorders>
            <w:shd w:val="clear" w:color="auto" w:fill="auto"/>
            <w:noWrap/>
            <w:vAlign w:val="center"/>
            <w:hideMark/>
          </w:tcPr>
          <w:p w14:paraId="6E53B563" w14:textId="77777777" w:rsidR="00522589" w:rsidRPr="000E09B8" w:rsidRDefault="00522589" w:rsidP="00522589">
            <w:pPr>
              <w:rPr>
                <w:color w:val="000000"/>
                <w:sz w:val="18"/>
                <w:szCs w:val="18"/>
              </w:rPr>
            </w:pPr>
            <w:r w:rsidRPr="000E09B8">
              <w:rPr>
                <w:color w:val="000000"/>
                <w:sz w:val="18"/>
                <w:szCs w:val="18"/>
              </w:rPr>
              <w:t> </w:t>
            </w:r>
          </w:p>
        </w:tc>
        <w:tc>
          <w:tcPr>
            <w:tcW w:w="2600" w:type="dxa"/>
            <w:tcBorders>
              <w:top w:val="nil"/>
              <w:left w:val="single" w:sz="8" w:space="0" w:color="auto"/>
              <w:bottom w:val="single" w:sz="8" w:space="0" w:color="auto"/>
              <w:right w:val="single" w:sz="8" w:space="0" w:color="auto"/>
            </w:tcBorders>
            <w:shd w:val="clear" w:color="auto" w:fill="auto"/>
            <w:noWrap/>
            <w:vAlign w:val="center"/>
            <w:hideMark/>
          </w:tcPr>
          <w:p w14:paraId="1C628AA8" w14:textId="77777777" w:rsidR="00522589" w:rsidRPr="000E09B8" w:rsidRDefault="00522589" w:rsidP="00522589">
            <w:pPr>
              <w:rPr>
                <w:color w:val="000000"/>
                <w:sz w:val="18"/>
                <w:szCs w:val="18"/>
              </w:rPr>
            </w:pPr>
            <w:r w:rsidRPr="000E09B8">
              <w:rPr>
                <w:color w:val="000000"/>
                <w:sz w:val="18"/>
                <w:szCs w:val="18"/>
              </w:rPr>
              <w:t>Distribution of Information</w:t>
            </w:r>
          </w:p>
        </w:tc>
        <w:tc>
          <w:tcPr>
            <w:tcW w:w="1540" w:type="dxa"/>
            <w:tcBorders>
              <w:top w:val="nil"/>
              <w:left w:val="nil"/>
              <w:bottom w:val="single" w:sz="8" w:space="0" w:color="auto"/>
              <w:right w:val="single" w:sz="8" w:space="0" w:color="auto"/>
            </w:tcBorders>
            <w:shd w:val="clear" w:color="auto" w:fill="auto"/>
            <w:noWrap/>
            <w:vAlign w:val="bottom"/>
          </w:tcPr>
          <w:p w14:paraId="0B6E13E5" w14:textId="7222BDD1" w:rsidR="00522589" w:rsidRPr="000E09B8" w:rsidRDefault="00522589" w:rsidP="00522589">
            <w:pPr>
              <w:jc w:val="center"/>
              <w:rPr>
                <w:b/>
                <w:bCs/>
                <w:color w:val="000000"/>
                <w:sz w:val="18"/>
                <w:szCs w:val="18"/>
              </w:rPr>
            </w:pPr>
            <w:r w:rsidRPr="000E09B8">
              <w:rPr>
                <w:b/>
                <w:bCs/>
                <w:color w:val="000000"/>
                <w:sz w:val="18"/>
                <w:szCs w:val="18"/>
              </w:rPr>
              <w:t>X</w:t>
            </w:r>
          </w:p>
        </w:tc>
        <w:tc>
          <w:tcPr>
            <w:tcW w:w="1540" w:type="dxa"/>
            <w:tcBorders>
              <w:top w:val="nil"/>
              <w:left w:val="nil"/>
              <w:bottom w:val="single" w:sz="8" w:space="0" w:color="auto"/>
              <w:right w:val="single" w:sz="12" w:space="0" w:color="auto"/>
            </w:tcBorders>
            <w:shd w:val="clear" w:color="auto" w:fill="auto"/>
            <w:noWrap/>
            <w:vAlign w:val="bottom"/>
          </w:tcPr>
          <w:p w14:paraId="18FDE8E6" w14:textId="68A6EC7A" w:rsidR="00522589" w:rsidRPr="000E09B8" w:rsidRDefault="00522589" w:rsidP="00522589">
            <w:pPr>
              <w:jc w:val="center"/>
              <w:rPr>
                <w:color w:val="000000"/>
                <w:sz w:val="18"/>
                <w:szCs w:val="18"/>
              </w:rPr>
            </w:pPr>
          </w:p>
        </w:tc>
      </w:tr>
      <w:tr w:rsidR="00522589" w:rsidRPr="000E09B8" w14:paraId="55F6F5F8" w14:textId="77777777" w:rsidTr="00522589">
        <w:trPr>
          <w:trHeight w:val="342"/>
        </w:trPr>
        <w:tc>
          <w:tcPr>
            <w:tcW w:w="2920" w:type="dxa"/>
            <w:tcBorders>
              <w:top w:val="nil"/>
              <w:left w:val="single" w:sz="12" w:space="0" w:color="auto"/>
              <w:bottom w:val="nil"/>
              <w:right w:val="nil"/>
            </w:tcBorders>
            <w:shd w:val="clear" w:color="auto" w:fill="auto"/>
            <w:noWrap/>
            <w:vAlign w:val="center"/>
            <w:hideMark/>
          </w:tcPr>
          <w:p w14:paraId="2797872F" w14:textId="77777777" w:rsidR="00522589" w:rsidRPr="000E09B8" w:rsidRDefault="00522589" w:rsidP="00522589">
            <w:pPr>
              <w:rPr>
                <w:color w:val="000000"/>
                <w:sz w:val="18"/>
                <w:szCs w:val="18"/>
              </w:rPr>
            </w:pPr>
            <w:r w:rsidRPr="000E09B8">
              <w:rPr>
                <w:color w:val="000000"/>
                <w:sz w:val="18"/>
                <w:szCs w:val="18"/>
              </w:rPr>
              <w:t>Progress Meetings</w:t>
            </w:r>
          </w:p>
        </w:tc>
        <w:tc>
          <w:tcPr>
            <w:tcW w:w="2600" w:type="dxa"/>
            <w:tcBorders>
              <w:top w:val="nil"/>
              <w:left w:val="single" w:sz="8" w:space="0" w:color="auto"/>
              <w:bottom w:val="nil"/>
              <w:right w:val="single" w:sz="8" w:space="0" w:color="auto"/>
            </w:tcBorders>
            <w:shd w:val="clear" w:color="auto" w:fill="auto"/>
            <w:noWrap/>
            <w:vAlign w:val="center"/>
            <w:hideMark/>
          </w:tcPr>
          <w:p w14:paraId="7B29D66F" w14:textId="77777777" w:rsidR="00522589" w:rsidRPr="000E09B8" w:rsidRDefault="00522589" w:rsidP="00522589">
            <w:pPr>
              <w:rPr>
                <w:color w:val="000000"/>
                <w:sz w:val="18"/>
                <w:szCs w:val="18"/>
              </w:rPr>
            </w:pPr>
            <w:r w:rsidRPr="000E09B8">
              <w:rPr>
                <w:color w:val="000000"/>
                <w:sz w:val="18"/>
                <w:szCs w:val="18"/>
              </w:rPr>
              <w:t>Scheduling of Meeting</w:t>
            </w:r>
          </w:p>
        </w:tc>
        <w:tc>
          <w:tcPr>
            <w:tcW w:w="1540" w:type="dxa"/>
            <w:tcBorders>
              <w:top w:val="nil"/>
              <w:left w:val="nil"/>
              <w:bottom w:val="nil"/>
              <w:right w:val="single" w:sz="8" w:space="0" w:color="auto"/>
            </w:tcBorders>
            <w:shd w:val="clear" w:color="auto" w:fill="auto"/>
            <w:noWrap/>
            <w:vAlign w:val="bottom"/>
            <w:hideMark/>
          </w:tcPr>
          <w:p w14:paraId="0F1461A7" w14:textId="4FDFC415" w:rsidR="00522589" w:rsidRPr="000E09B8" w:rsidRDefault="00522589" w:rsidP="00522589">
            <w:pPr>
              <w:jc w:val="center"/>
              <w:rPr>
                <w:color w:val="000000"/>
                <w:sz w:val="18"/>
                <w:szCs w:val="18"/>
              </w:rPr>
            </w:pPr>
            <w:r w:rsidRPr="000E09B8">
              <w:rPr>
                <w:b/>
                <w:bCs/>
                <w:color w:val="000000"/>
                <w:sz w:val="18"/>
                <w:szCs w:val="18"/>
              </w:rPr>
              <w:t>X</w:t>
            </w:r>
          </w:p>
        </w:tc>
        <w:tc>
          <w:tcPr>
            <w:tcW w:w="1540" w:type="dxa"/>
            <w:tcBorders>
              <w:top w:val="nil"/>
              <w:left w:val="nil"/>
              <w:bottom w:val="nil"/>
              <w:right w:val="single" w:sz="12" w:space="0" w:color="auto"/>
            </w:tcBorders>
            <w:shd w:val="clear" w:color="auto" w:fill="auto"/>
            <w:noWrap/>
            <w:vAlign w:val="bottom"/>
          </w:tcPr>
          <w:p w14:paraId="1BF30AED" w14:textId="66CAF649" w:rsidR="00522589" w:rsidRPr="000E09B8" w:rsidRDefault="00522589" w:rsidP="00522589">
            <w:pPr>
              <w:jc w:val="center"/>
              <w:rPr>
                <w:b/>
                <w:bCs/>
                <w:color w:val="000000"/>
                <w:sz w:val="18"/>
                <w:szCs w:val="18"/>
              </w:rPr>
            </w:pPr>
          </w:p>
        </w:tc>
      </w:tr>
      <w:tr w:rsidR="00522589" w:rsidRPr="000E09B8" w14:paraId="1EFA63CA" w14:textId="77777777" w:rsidTr="00522589">
        <w:trPr>
          <w:trHeight w:val="342"/>
        </w:trPr>
        <w:tc>
          <w:tcPr>
            <w:tcW w:w="2920" w:type="dxa"/>
            <w:tcBorders>
              <w:top w:val="nil"/>
              <w:left w:val="single" w:sz="12" w:space="0" w:color="auto"/>
              <w:bottom w:val="nil"/>
              <w:right w:val="nil"/>
            </w:tcBorders>
            <w:shd w:val="clear" w:color="auto" w:fill="auto"/>
            <w:noWrap/>
            <w:vAlign w:val="center"/>
            <w:hideMark/>
          </w:tcPr>
          <w:p w14:paraId="7E471D0E" w14:textId="77777777" w:rsidR="00522589" w:rsidRPr="000E09B8" w:rsidRDefault="00522589" w:rsidP="00522589">
            <w:pPr>
              <w:rPr>
                <w:color w:val="000000"/>
                <w:sz w:val="18"/>
                <w:szCs w:val="18"/>
              </w:rPr>
            </w:pPr>
            <w:r w:rsidRPr="000E09B8">
              <w:rPr>
                <w:color w:val="000000"/>
                <w:sz w:val="18"/>
                <w:szCs w:val="18"/>
              </w:rPr>
              <w:t> </w:t>
            </w:r>
          </w:p>
        </w:tc>
        <w:tc>
          <w:tcPr>
            <w:tcW w:w="2600" w:type="dxa"/>
            <w:tcBorders>
              <w:top w:val="nil"/>
              <w:left w:val="single" w:sz="8" w:space="0" w:color="auto"/>
              <w:bottom w:val="nil"/>
              <w:right w:val="single" w:sz="8" w:space="0" w:color="auto"/>
            </w:tcBorders>
            <w:shd w:val="clear" w:color="auto" w:fill="auto"/>
            <w:noWrap/>
            <w:vAlign w:val="center"/>
            <w:hideMark/>
          </w:tcPr>
          <w:p w14:paraId="0932ACDB" w14:textId="77777777" w:rsidR="00522589" w:rsidRPr="000E09B8" w:rsidRDefault="00522589" w:rsidP="00522589">
            <w:pPr>
              <w:rPr>
                <w:color w:val="000000"/>
                <w:sz w:val="18"/>
                <w:szCs w:val="18"/>
              </w:rPr>
            </w:pPr>
            <w:r w:rsidRPr="000E09B8">
              <w:rPr>
                <w:color w:val="000000"/>
                <w:sz w:val="18"/>
                <w:szCs w:val="18"/>
              </w:rPr>
              <w:t>Preparing Meeting Agenda</w:t>
            </w:r>
          </w:p>
        </w:tc>
        <w:tc>
          <w:tcPr>
            <w:tcW w:w="1540" w:type="dxa"/>
            <w:tcBorders>
              <w:top w:val="nil"/>
              <w:left w:val="nil"/>
              <w:bottom w:val="nil"/>
              <w:right w:val="single" w:sz="8" w:space="0" w:color="auto"/>
            </w:tcBorders>
            <w:shd w:val="clear" w:color="auto" w:fill="auto"/>
            <w:noWrap/>
            <w:vAlign w:val="bottom"/>
            <w:hideMark/>
          </w:tcPr>
          <w:p w14:paraId="781E1051" w14:textId="77C861C5" w:rsidR="00522589" w:rsidRPr="000E09B8" w:rsidRDefault="00522589" w:rsidP="00522589">
            <w:pPr>
              <w:jc w:val="center"/>
              <w:rPr>
                <w:color w:val="000000"/>
                <w:sz w:val="18"/>
                <w:szCs w:val="18"/>
              </w:rPr>
            </w:pPr>
            <w:r w:rsidRPr="000E09B8">
              <w:rPr>
                <w:b/>
                <w:bCs/>
                <w:color w:val="000000"/>
                <w:sz w:val="18"/>
                <w:szCs w:val="18"/>
              </w:rPr>
              <w:t>X</w:t>
            </w:r>
          </w:p>
        </w:tc>
        <w:tc>
          <w:tcPr>
            <w:tcW w:w="1540" w:type="dxa"/>
            <w:tcBorders>
              <w:top w:val="nil"/>
              <w:left w:val="nil"/>
              <w:bottom w:val="nil"/>
              <w:right w:val="single" w:sz="12" w:space="0" w:color="auto"/>
            </w:tcBorders>
            <w:shd w:val="clear" w:color="auto" w:fill="auto"/>
            <w:noWrap/>
            <w:vAlign w:val="bottom"/>
          </w:tcPr>
          <w:p w14:paraId="3464ED8F" w14:textId="135732ED" w:rsidR="00522589" w:rsidRPr="000E09B8" w:rsidRDefault="00522589" w:rsidP="00522589">
            <w:pPr>
              <w:jc w:val="center"/>
              <w:rPr>
                <w:b/>
                <w:bCs/>
                <w:color w:val="000000"/>
                <w:sz w:val="18"/>
                <w:szCs w:val="18"/>
              </w:rPr>
            </w:pPr>
          </w:p>
        </w:tc>
      </w:tr>
      <w:tr w:rsidR="00522589" w:rsidRPr="000E09B8" w14:paraId="4D825C45" w14:textId="77777777" w:rsidTr="00522589">
        <w:trPr>
          <w:trHeight w:val="342"/>
        </w:trPr>
        <w:tc>
          <w:tcPr>
            <w:tcW w:w="2920" w:type="dxa"/>
            <w:tcBorders>
              <w:top w:val="nil"/>
              <w:left w:val="single" w:sz="12" w:space="0" w:color="auto"/>
              <w:bottom w:val="nil"/>
              <w:right w:val="nil"/>
            </w:tcBorders>
            <w:shd w:val="clear" w:color="auto" w:fill="auto"/>
            <w:noWrap/>
            <w:vAlign w:val="center"/>
            <w:hideMark/>
          </w:tcPr>
          <w:p w14:paraId="06D2F1E3" w14:textId="77777777" w:rsidR="00522589" w:rsidRPr="000E09B8" w:rsidRDefault="00522589" w:rsidP="00522589">
            <w:pPr>
              <w:rPr>
                <w:color w:val="000000"/>
                <w:sz w:val="18"/>
                <w:szCs w:val="18"/>
              </w:rPr>
            </w:pPr>
            <w:r w:rsidRPr="000E09B8">
              <w:rPr>
                <w:color w:val="000000"/>
                <w:sz w:val="18"/>
                <w:szCs w:val="18"/>
              </w:rPr>
              <w:t> </w:t>
            </w:r>
          </w:p>
        </w:tc>
        <w:tc>
          <w:tcPr>
            <w:tcW w:w="2600" w:type="dxa"/>
            <w:tcBorders>
              <w:top w:val="nil"/>
              <w:left w:val="single" w:sz="8" w:space="0" w:color="auto"/>
              <w:bottom w:val="nil"/>
              <w:right w:val="single" w:sz="8" w:space="0" w:color="auto"/>
            </w:tcBorders>
            <w:shd w:val="clear" w:color="auto" w:fill="auto"/>
            <w:noWrap/>
            <w:vAlign w:val="center"/>
            <w:hideMark/>
          </w:tcPr>
          <w:p w14:paraId="6596391A" w14:textId="77777777" w:rsidR="00522589" w:rsidRPr="000E09B8" w:rsidRDefault="00522589" w:rsidP="00522589">
            <w:pPr>
              <w:rPr>
                <w:color w:val="000000"/>
                <w:sz w:val="18"/>
                <w:szCs w:val="18"/>
              </w:rPr>
            </w:pPr>
            <w:r w:rsidRPr="000E09B8">
              <w:rPr>
                <w:color w:val="000000"/>
                <w:sz w:val="18"/>
                <w:szCs w:val="18"/>
              </w:rPr>
              <w:t>Taking Meeting Minutes</w:t>
            </w:r>
          </w:p>
        </w:tc>
        <w:tc>
          <w:tcPr>
            <w:tcW w:w="1540" w:type="dxa"/>
            <w:tcBorders>
              <w:top w:val="nil"/>
              <w:left w:val="nil"/>
              <w:bottom w:val="nil"/>
              <w:right w:val="single" w:sz="8" w:space="0" w:color="auto"/>
            </w:tcBorders>
            <w:shd w:val="clear" w:color="auto" w:fill="auto"/>
            <w:noWrap/>
            <w:vAlign w:val="bottom"/>
            <w:hideMark/>
          </w:tcPr>
          <w:p w14:paraId="4F1977A8" w14:textId="2226C9F1" w:rsidR="00522589" w:rsidRPr="000E09B8" w:rsidRDefault="00522589" w:rsidP="00522589">
            <w:pPr>
              <w:jc w:val="center"/>
              <w:rPr>
                <w:color w:val="000000"/>
                <w:sz w:val="18"/>
                <w:szCs w:val="18"/>
              </w:rPr>
            </w:pPr>
            <w:r w:rsidRPr="000E09B8">
              <w:rPr>
                <w:b/>
                <w:bCs/>
                <w:color w:val="000000"/>
                <w:sz w:val="18"/>
                <w:szCs w:val="18"/>
              </w:rPr>
              <w:t>X</w:t>
            </w:r>
          </w:p>
        </w:tc>
        <w:tc>
          <w:tcPr>
            <w:tcW w:w="1540" w:type="dxa"/>
            <w:tcBorders>
              <w:top w:val="nil"/>
              <w:left w:val="nil"/>
              <w:bottom w:val="nil"/>
              <w:right w:val="single" w:sz="12" w:space="0" w:color="auto"/>
            </w:tcBorders>
            <w:shd w:val="clear" w:color="auto" w:fill="auto"/>
            <w:noWrap/>
            <w:vAlign w:val="bottom"/>
          </w:tcPr>
          <w:p w14:paraId="1F104060" w14:textId="134970DD" w:rsidR="00522589" w:rsidRPr="000E09B8" w:rsidRDefault="00522589" w:rsidP="00522589">
            <w:pPr>
              <w:jc w:val="center"/>
              <w:rPr>
                <w:b/>
                <w:bCs/>
                <w:color w:val="000000"/>
                <w:sz w:val="18"/>
                <w:szCs w:val="18"/>
              </w:rPr>
            </w:pPr>
          </w:p>
        </w:tc>
      </w:tr>
      <w:tr w:rsidR="00522589" w:rsidRPr="000E09B8" w14:paraId="392AA3EF" w14:textId="77777777" w:rsidTr="00522589">
        <w:trPr>
          <w:trHeight w:val="342"/>
        </w:trPr>
        <w:tc>
          <w:tcPr>
            <w:tcW w:w="2920" w:type="dxa"/>
            <w:tcBorders>
              <w:top w:val="nil"/>
              <w:left w:val="single" w:sz="12" w:space="0" w:color="auto"/>
              <w:bottom w:val="single" w:sz="8" w:space="0" w:color="auto"/>
              <w:right w:val="nil"/>
            </w:tcBorders>
            <w:shd w:val="clear" w:color="auto" w:fill="auto"/>
            <w:noWrap/>
            <w:vAlign w:val="center"/>
            <w:hideMark/>
          </w:tcPr>
          <w:p w14:paraId="1D1AA227" w14:textId="77777777" w:rsidR="00522589" w:rsidRPr="000E09B8" w:rsidRDefault="00522589" w:rsidP="00522589">
            <w:pPr>
              <w:rPr>
                <w:color w:val="000000"/>
                <w:sz w:val="18"/>
                <w:szCs w:val="18"/>
              </w:rPr>
            </w:pPr>
            <w:r w:rsidRPr="000E09B8">
              <w:rPr>
                <w:color w:val="000000"/>
                <w:sz w:val="18"/>
                <w:szCs w:val="18"/>
              </w:rPr>
              <w:t> </w:t>
            </w:r>
          </w:p>
        </w:tc>
        <w:tc>
          <w:tcPr>
            <w:tcW w:w="2600" w:type="dxa"/>
            <w:tcBorders>
              <w:top w:val="nil"/>
              <w:left w:val="single" w:sz="8" w:space="0" w:color="auto"/>
              <w:bottom w:val="single" w:sz="8" w:space="0" w:color="auto"/>
              <w:right w:val="single" w:sz="8" w:space="0" w:color="auto"/>
            </w:tcBorders>
            <w:shd w:val="clear" w:color="auto" w:fill="auto"/>
            <w:noWrap/>
            <w:vAlign w:val="center"/>
            <w:hideMark/>
          </w:tcPr>
          <w:p w14:paraId="21CB78E7" w14:textId="77777777" w:rsidR="00522589" w:rsidRPr="000E09B8" w:rsidRDefault="00522589" w:rsidP="00522589">
            <w:pPr>
              <w:rPr>
                <w:color w:val="000000"/>
                <w:sz w:val="18"/>
                <w:szCs w:val="18"/>
              </w:rPr>
            </w:pPr>
            <w:r w:rsidRPr="000E09B8">
              <w:rPr>
                <w:color w:val="000000"/>
                <w:sz w:val="18"/>
                <w:szCs w:val="18"/>
              </w:rPr>
              <w:t>Distribution of Information</w:t>
            </w:r>
          </w:p>
        </w:tc>
        <w:tc>
          <w:tcPr>
            <w:tcW w:w="1540" w:type="dxa"/>
            <w:tcBorders>
              <w:top w:val="nil"/>
              <w:left w:val="nil"/>
              <w:bottom w:val="single" w:sz="8" w:space="0" w:color="auto"/>
              <w:right w:val="single" w:sz="8" w:space="0" w:color="auto"/>
            </w:tcBorders>
            <w:shd w:val="clear" w:color="auto" w:fill="auto"/>
            <w:noWrap/>
            <w:vAlign w:val="bottom"/>
            <w:hideMark/>
          </w:tcPr>
          <w:p w14:paraId="15E9FB61" w14:textId="27911AB9" w:rsidR="00522589" w:rsidRPr="000E09B8" w:rsidRDefault="00522589" w:rsidP="00522589">
            <w:pPr>
              <w:jc w:val="center"/>
              <w:rPr>
                <w:color w:val="000000"/>
                <w:sz w:val="18"/>
                <w:szCs w:val="18"/>
              </w:rPr>
            </w:pPr>
            <w:r w:rsidRPr="000E09B8">
              <w:rPr>
                <w:b/>
                <w:bCs/>
                <w:color w:val="000000"/>
                <w:sz w:val="18"/>
                <w:szCs w:val="18"/>
              </w:rPr>
              <w:t>X</w:t>
            </w:r>
          </w:p>
        </w:tc>
        <w:tc>
          <w:tcPr>
            <w:tcW w:w="1540" w:type="dxa"/>
            <w:tcBorders>
              <w:top w:val="nil"/>
              <w:left w:val="nil"/>
              <w:bottom w:val="single" w:sz="8" w:space="0" w:color="auto"/>
              <w:right w:val="single" w:sz="12" w:space="0" w:color="auto"/>
            </w:tcBorders>
            <w:shd w:val="clear" w:color="auto" w:fill="auto"/>
            <w:noWrap/>
            <w:vAlign w:val="bottom"/>
          </w:tcPr>
          <w:p w14:paraId="4C5D7A53" w14:textId="037B7BB2" w:rsidR="00522589" w:rsidRPr="000E09B8" w:rsidRDefault="00522589" w:rsidP="00522589">
            <w:pPr>
              <w:jc w:val="center"/>
              <w:rPr>
                <w:b/>
                <w:bCs/>
                <w:color w:val="000000"/>
                <w:sz w:val="18"/>
                <w:szCs w:val="18"/>
              </w:rPr>
            </w:pPr>
          </w:p>
        </w:tc>
      </w:tr>
      <w:tr w:rsidR="00522589" w:rsidRPr="000E09B8" w14:paraId="13589B3D" w14:textId="77777777" w:rsidTr="00522589">
        <w:trPr>
          <w:trHeight w:val="342"/>
        </w:trPr>
        <w:tc>
          <w:tcPr>
            <w:tcW w:w="2920" w:type="dxa"/>
            <w:vMerge w:val="restart"/>
            <w:tcBorders>
              <w:top w:val="single" w:sz="8" w:space="0" w:color="auto"/>
              <w:left w:val="single" w:sz="12" w:space="0" w:color="auto"/>
              <w:bottom w:val="nil"/>
              <w:right w:val="single" w:sz="8" w:space="0" w:color="auto"/>
            </w:tcBorders>
            <w:shd w:val="clear" w:color="auto" w:fill="auto"/>
            <w:vAlign w:val="center"/>
            <w:hideMark/>
          </w:tcPr>
          <w:p w14:paraId="33DFE33D" w14:textId="77777777" w:rsidR="00522589" w:rsidRPr="000E09B8" w:rsidRDefault="00522589" w:rsidP="00522589">
            <w:pPr>
              <w:rPr>
                <w:color w:val="000000"/>
                <w:sz w:val="18"/>
                <w:szCs w:val="18"/>
              </w:rPr>
            </w:pPr>
            <w:r w:rsidRPr="000E09B8">
              <w:rPr>
                <w:color w:val="000000"/>
                <w:sz w:val="18"/>
                <w:szCs w:val="18"/>
              </w:rPr>
              <w:t>Pre-Installation Meetings for Complex Equipment/Systems</w:t>
            </w:r>
          </w:p>
        </w:tc>
        <w:tc>
          <w:tcPr>
            <w:tcW w:w="2600" w:type="dxa"/>
            <w:tcBorders>
              <w:top w:val="single" w:sz="8" w:space="0" w:color="auto"/>
              <w:left w:val="nil"/>
              <w:bottom w:val="nil"/>
              <w:right w:val="single" w:sz="8" w:space="0" w:color="auto"/>
            </w:tcBorders>
            <w:shd w:val="clear" w:color="auto" w:fill="auto"/>
            <w:noWrap/>
            <w:vAlign w:val="center"/>
            <w:hideMark/>
          </w:tcPr>
          <w:p w14:paraId="2F1D65B7" w14:textId="77777777" w:rsidR="00522589" w:rsidRPr="000E09B8" w:rsidRDefault="00522589" w:rsidP="00522589">
            <w:pPr>
              <w:rPr>
                <w:color w:val="000000"/>
                <w:sz w:val="18"/>
                <w:szCs w:val="18"/>
              </w:rPr>
            </w:pPr>
            <w:r w:rsidRPr="000E09B8">
              <w:rPr>
                <w:color w:val="000000"/>
                <w:sz w:val="18"/>
                <w:szCs w:val="18"/>
              </w:rPr>
              <w:t>Scheduling of Meeting</w:t>
            </w:r>
          </w:p>
        </w:tc>
        <w:tc>
          <w:tcPr>
            <w:tcW w:w="1540" w:type="dxa"/>
            <w:tcBorders>
              <w:top w:val="single" w:sz="8" w:space="0" w:color="auto"/>
              <w:left w:val="nil"/>
              <w:bottom w:val="nil"/>
              <w:right w:val="single" w:sz="8" w:space="0" w:color="auto"/>
            </w:tcBorders>
            <w:shd w:val="clear" w:color="auto" w:fill="auto"/>
            <w:noWrap/>
            <w:vAlign w:val="bottom"/>
          </w:tcPr>
          <w:p w14:paraId="15D3ED0F" w14:textId="718ABBFB" w:rsidR="00522589" w:rsidRPr="000E09B8" w:rsidRDefault="00522589" w:rsidP="00522589">
            <w:pPr>
              <w:jc w:val="center"/>
              <w:rPr>
                <w:color w:val="000000"/>
                <w:sz w:val="18"/>
                <w:szCs w:val="18"/>
              </w:rPr>
            </w:pPr>
          </w:p>
        </w:tc>
        <w:tc>
          <w:tcPr>
            <w:tcW w:w="1540" w:type="dxa"/>
            <w:tcBorders>
              <w:top w:val="single" w:sz="8" w:space="0" w:color="auto"/>
              <w:left w:val="nil"/>
              <w:bottom w:val="nil"/>
              <w:right w:val="single" w:sz="12" w:space="0" w:color="auto"/>
            </w:tcBorders>
            <w:shd w:val="clear" w:color="auto" w:fill="auto"/>
            <w:noWrap/>
            <w:vAlign w:val="bottom"/>
            <w:hideMark/>
          </w:tcPr>
          <w:p w14:paraId="7E3A082D" w14:textId="77777777" w:rsidR="00522589" w:rsidRPr="000E09B8" w:rsidRDefault="00522589" w:rsidP="00522589">
            <w:pPr>
              <w:jc w:val="center"/>
              <w:rPr>
                <w:b/>
                <w:bCs/>
                <w:color w:val="000000"/>
                <w:sz w:val="18"/>
                <w:szCs w:val="18"/>
              </w:rPr>
            </w:pPr>
            <w:r w:rsidRPr="000E09B8">
              <w:rPr>
                <w:b/>
                <w:bCs/>
                <w:color w:val="000000"/>
                <w:sz w:val="18"/>
                <w:szCs w:val="18"/>
              </w:rPr>
              <w:t>X</w:t>
            </w:r>
          </w:p>
        </w:tc>
      </w:tr>
      <w:tr w:rsidR="00522589" w:rsidRPr="000E09B8" w14:paraId="2D451A8A" w14:textId="77777777" w:rsidTr="00522589">
        <w:trPr>
          <w:trHeight w:val="342"/>
        </w:trPr>
        <w:tc>
          <w:tcPr>
            <w:tcW w:w="2920" w:type="dxa"/>
            <w:vMerge/>
            <w:tcBorders>
              <w:top w:val="single" w:sz="8" w:space="0" w:color="auto"/>
              <w:left w:val="single" w:sz="12" w:space="0" w:color="auto"/>
              <w:bottom w:val="nil"/>
              <w:right w:val="single" w:sz="8" w:space="0" w:color="auto"/>
            </w:tcBorders>
            <w:vAlign w:val="center"/>
            <w:hideMark/>
          </w:tcPr>
          <w:p w14:paraId="4948346C" w14:textId="77777777" w:rsidR="00522589" w:rsidRPr="000E09B8" w:rsidRDefault="00522589" w:rsidP="00522589">
            <w:pPr>
              <w:rPr>
                <w:color w:val="000000"/>
                <w:sz w:val="18"/>
                <w:szCs w:val="18"/>
              </w:rPr>
            </w:pPr>
          </w:p>
        </w:tc>
        <w:tc>
          <w:tcPr>
            <w:tcW w:w="2600" w:type="dxa"/>
            <w:tcBorders>
              <w:top w:val="nil"/>
              <w:left w:val="nil"/>
              <w:bottom w:val="nil"/>
              <w:right w:val="single" w:sz="8" w:space="0" w:color="auto"/>
            </w:tcBorders>
            <w:shd w:val="clear" w:color="auto" w:fill="auto"/>
            <w:noWrap/>
            <w:vAlign w:val="center"/>
            <w:hideMark/>
          </w:tcPr>
          <w:p w14:paraId="720FF517" w14:textId="77777777" w:rsidR="00522589" w:rsidRPr="000E09B8" w:rsidRDefault="00522589" w:rsidP="00522589">
            <w:pPr>
              <w:rPr>
                <w:color w:val="000000"/>
                <w:sz w:val="18"/>
                <w:szCs w:val="18"/>
              </w:rPr>
            </w:pPr>
            <w:r w:rsidRPr="000E09B8">
              <w:rPr>
                <w:color w:val="000000"/>
                <w:sz w:val="18"/>
                <w:szCs w:val="18"/>
              </w:rPr>
              <w:t>Preparing Meeting Agenda</w:t>
            </w:r>
          </w:p>
        </w:tc>
        <w:tc>
          <w:tcPr>
            <w:tcW w:w="1540" w:type="dxa"/>
            <w:tcBorders>
              <w:top w:val="nil"/>
              <w:left w:val="nil"/>
              <w:bottom w:val="nil"/>
              <w:right w:val="single" w:sz="8" w:space="0" w:color="auto"/>
            </w:tcBorders>
            <w:shd w:val="clear" w:color="auto" w:fill="auto"/>
            <w:noWrap/>
            <w:vAlign w:val="bottom"/>
          </w:tcPr>
          <w:p w14:paraId="693A55BC" w14:textId="725A8F15" w:rsidR="00522589" w:rsidRPr="000E09B8" w:rsidRDefault="00522589" w:rsidP="00522589">
            <w:pPr>
              <w:jc w:val="center"/>
              <w:rPr>
                <w:color w:val="000000"/>
                <w:sz w:val="18"/>
                <w:szCs w:val="18"/>
              </w:rPr>
            </w:pPr>
          </w:p>
        </w:tc>
        <w:tc>
          <w:tcPr>
            <w:tcW w:w="1540" w:type="dxa"/>
            <w:tcBorders>
              <w:top w:val="nil"/>
              <w:left w:val="nil"/>
              <w:bottom w:val="nil"/>
              <w:right w:val="single" w:sz="12" w:space="0" w:color="auto"/>
            </w:tcBorders>
            <w:shd w:val="clear" w:color="auto" w:fill="auto"/>
            <w:noWrap/>
            <w:vAlign w:val="bottom"/>
            <w:hideMark/>
          </w:tcPr>
          <w:p w14:paraId="7DF7FA2A" w14:textId="77777777" w:rsidR="00522589" w:rsidRPr="000E09B8" w:rsidRDefault="00522589" w:rsidP="00522589">
            <w:pPr>
              <w:jc w:val="center"/>
              <w:rPr>
                <w:b/>
                <w:bCs/>
                <w:color w:val="000000"/>
                <w:sz w:val="18"/>
                <w:szCs w:val="18"/>
              </w:rPr>
            </w:pPr>
            <w:r w:rsidRPr="000E09B8">
              <w:rPr>
                <w:b/>
                <w:bCs/>
                <w:color w:val="000000"/>
                <w:sz w:val="18"/>
                <w:szCs w:val="18"/>
              </w:rPr>
              <w:t>X</w:t>
            </w:r>
          </w:p>
        </w:tc>
      </w:tr>
      <w:tr w:rsidR="00522589" w:rsidRPr="000E09B8" w14:paraId="7C9AB1E4" w14:textId="77777777" w:rsidTr="00522589">
        <w:trPr>
          <w:trHeight w:val="342"/>
        </w:trPr>
        <w:tc>
          <w:tcPr>
            <w:tcW w:w="2920" w:type="dxa"/>
            <w:tcBorders>
              <w:top w:val="nil"/>
              <w:left w:val="single" w:sz="12" w:space="0" w:color="auto"/>
              <w:bottom w:val="nil"/>
              <w:right w:val="nil"/>
            </w:tcBorders>
            <w:shd w:val="clear" w:color="auto" w:fill="auto"/>
            <w:vAlign w:val="center"/>
            <w:hideMark/>
          </w:tcPr>
          <w:p w14:paraId="4F17EE95" w14:textId="77777777" w:rsidR="00522589" w:rsidRPr="000E09B8" w:rsidRDefault="00522589" w:rsidP="00522589">
            <w:pPr>
              <w:rPr>
                <w:color w:val="000000"/>
                <w:sz w:val="18"/>
                <w:szCs w:val="18"/>
              </w:rPr>
            </w:pPr>
            <w:r w:rsidRPr="000E09B8">
              <w:rPr>
                <w:color w:val="000000"/>
                <w:sz w:val="18"/>
                <w:szCs w:val="18"/>
              </w:rPr>
              <w:t> </w:t>
            </w:r>
          </w:p>
        </w:tc>
        <w:tc>
          <w:tcPr>
            <w:tcW w:w="2600" w:type="dxa"/>
            <w:tcBorders>
              <w:top w:val="nil"/>
              <w:left w:val="single" w:sz="8" w:space="0" w:color="auto"/>
              <w:bottom w:val="nil"/>
              <w:right w:val="single" w:sz="8" w:space="0" w:color="auto"/>
            </w:tcBorders>
            <w:shd w:val="clear" w:color="auto" w:fill="auto"/>
            <w:noWrap/>
            <w:vAlign w:val="center"/>
            <w:hideMark/>
          </w:tcPr>
          <w:p w14:paraId="6428AAC9" w14:textId="77777777" w:rsidR="00522589" w:rsidRPr="000E09B8" w:rsidRDefault="00522589" w:rsidP="00522589">
            <w:pPr>
              <w:rPr>
                <w:color w:val="000000"/>
                <w:sz w:val="18"/>
                <w:szCs w:val="18"/>
              </w:rPr>
            </w:pPr>
            <w:r w:rsidRPr="000E09B8">
              <w:rPr>
                <w:color w:val="000000"/>
                <w:sz w:val="18"/>
                <w:szCs w:val="18"/>
              </w:rPr>
              <w:t>Taking Meeting Minutes</w:t>
            </w:r>
          </w:p>
        </w:tc>
        <w:tc>
          <w:tcPr>
            <w:tcW w:w="1540" w:type="dxa"/>
            <w:tcBorders>
              <w:top w:val="nil"/>
              <w:left w:val="nil"/>
              <w:bottom w:val="nil"/>
              <w:right w:val="single" w:sz="8" w:space="0" w:color="auto"/>
            </w:tcBorders>
            <w:shd w:val="clear" w:color="auto" w:fill="auto"/>
            <w:noWrap/>
            <w:vAlign w:val="bottom"/>
          </w:tcPr>
          <w:p w14:paraId="072CC700" w14:textId="172FFF0F" w:rsidR="00522589" w:rsidRPr="000E09B8" w:rsidRDefault="00522589" w:rsidP="00522589">
            <w:pPr>
              <w:jc w:val="center"/>
              <w:rPr>
                <w:color w:val="000000"/>
                <w:sz w:val="18"/>
                <w:szCs w:val="18"/>
              </w:rPr>
            </w:pPr>
          </w:p>
        </w:tc>
        <w:tc>
          <w:tcPr>
            <w:tcW w:w="1540" w:type="dxa"/>
            <w:tcBorders>
              <w:top w:val="nil"/>
              <w:left w:val="nil"/>
              <w:bottom w:val="nil"/>
              <w:right w:val="single" w:sz="12" w:space="0" w:color="auto"/>
            </w:tcBorders>
            <w:shd w:val="clear" w:color="auto" w:fill="auto"/>
            <w:noWrap/>
            <w:vAlign w:val="bottom"/>
            <w:hideMark/>
          </w:tcPr>
          <w:p w14:paraId="5BDB06A4" w14:textId="77777777" w:rsidR="00522589" w:rsidRPr="000E09B8" w:rsidRDefault="00522589" w:rsidP="00522589">
            <w:pPr>
              <w:jc w:val="center"/>
              <w:rPr>
                <w:b/>
                <w:bCs/>
                <w:color w:val="000000"/>
                <w:sz w:val="18"/>
                <w:szCs w:val="18"/>
              </w:rPr>
            </w:pPr>
            <w:r w:rsidRPr="000E09B8">
              <w:rPr>
                <w:b/>
                <w:bCs/>
                <w:color w:val="000000"/>
                <w:sz w:val="18"/>
                <w:szCs w:val="18"/>
              </w:rPr>
              <w:t>X</w:t>
            </w:r>
          </w:p>
        </w:tc>
      </w:tr>
      <w:tr w:rsidR="00522589" w:rsidRPr="000E09B8" w14:paraId="6EC97366" w14:textId="77777777" w:rsidTr="00522589">
        <w:trPr>
          <w:trHeight w:val="342"/>
        </w:trPr>
        <w:tc>
          <w:tcPr>
            <w:tcW w:w="2920" w:type="dxa"/>
            <w:tcBorders>
              <w:top w:val="nil"/>
              <w:left w:val="single" w:sz="12" w:space="0" w:color="auto"/>
              <w:bottom w:val="single" w:sz="12" w:space="0" w:color="auto"/>
              <w:right w:val="nil"/>
            </w:tcBorders>
            <w:shd w:val="clear" w:color="auto" w:fill="auto"/>
            <w:vAlign w:val="center"/>
            <w:hideMark/>
          </w:tcPr>
          <w:p w14:paraId="55A782BF" w14:textId="77777777" w:rsidR="00522589" w:rsidRPr="000E09B8" w:rsidRDefault="00522589" w:rsidP="00522589">
            <w:pPr>
              <w:rPr>
                <w:color w:val="000000"/>
                <w:sz w:val="18"/>
                <w:szCs w:val="18"/>
              </w:rPr>
            </w:pPr>
            <w:r w:rsidRPr="000E09B8">
              <w:rPr>
                <w:color w:val="000000"/>
                <w:sz w:val="18"/>
                <w:szCs w:val="18"/>
              </w:rPr>
              <w:t> </w:t>
            </w:r>
          </w:p>
        </w:tc>
        <w:tc>
          <w:tcPr>
            <w:tcW w:w="2600" w:type="dxa"/>
            <w:tcBorders>
              <w:top w:val="nil"/>
              <w:left w:val="single" w:sz="8" w:space="0" w:color="auto"/>
              <w:bottom w:val="single" w:sz="12" w:space="0" w:color="auto"/>
              <w:right w:val="single" w:sz="8" w:space="0" w:color="auto"/>
            </w:tcBorders>
            <w:shd w:val="clear" w:color="auto" w:fill="auto"/>
            <w:noWrap/>
            <w:vAlign w:val="center"/>
            <w:hideMark/>
          </w:tcPr>
          <w:p w14:paraId="164FAA3D" w14:textId="77777777" w:rsidR="00522589" w:rsidRPr="000E09B8" w:rsidRDefault="00522589" w:rsidP="00522589">
            <w:pPr>
              <w:rPr>
                <w:color w:val="000000"/>
                <w:sz w:val="18"/>
                <w:szCs w:val="18"/>
              </w:rPr>
            </w:pPr>
            <w:r w:rsidRPr="000E09B8">
              <w:rPr>
                <w:color w:val="000000"/>
                <w:sz w:val="18"/>
                <w:szCs w:val="18"/>
              </w:rPr>
              <w:t>Distribution of Information</w:t>
            </w:r>
          </w:p>
        </w:tc>
        <w:tc>
          <w:tcPr>
            <w:tcW w:w="1540" w:type="dxa"/>
            <w:tcBorders>
              <w:top w:val="nil"/>
              <w:left w:val="nil"/>
              <w:bottom w:val="single" w:sz="12" w:space="0" w:color="auto"/>
              <w:right w:val="single" w:sz="8" w:space="0" w:color="auto"/>
            </w:tcBorders>
            <w:shd w:val="clear" w:color="auto" w:fill="auto"/>
            <w:noWrap/>
            <w:vAlign w:val="bottom"/>
          </w:tcPr>
          <w:p w14:paraId="09429944" w14:textId="2758A19E" w:rsidR="00522589" w:rsidRPr="000E09B8" w:rsidRDefault="00522589" w:rsidP="00522589">
            <w:pPr>
              <w:jc w:val="center"/>
              <w:rPr>
                <w:color w:val="000000"/>
                <w:sz w:val="18"/>
                <w:szCs w:val="18"/>
              </w:rPr>
            </w:pPr>
          </w:p>
        </w:tc>
        <w:tc>
          <w:tcPr>
            <w:tcW w:w="1540" w:type="dxa"/>
            <w:tcBorders>
              <w:top w:val="nil"/>
              <w:left w:val="nil"/>
              <w:bottom w:val="single" w:sz="12" w:space="0" w:color="auto"/>
              <w:right w:val="single" w:sz="12" w:space="0" w:color="auto"/>
            </w:tcBorders>
            <w:shd w:val="clear" w:color="auto" w:fill="auto"/>
            <w:noWrap/>
            <w:vAlign w:val="bottom"/>
            <w:hideMark/>
          </w:tcPr>
          <w:p w14:paraId="5AFE7488" w14:textId="77777777" w:rsidR="00522589" w:rsidRPr="000E09B8" w:rsidRDefault="00522589" w:rsidP="00522589">
            <w:pPr>
              <w:jc w:val="center"/>
              <w:rPr>
                <w:b/>
                <w:bCs/>
                <w:color w:val="000000"/>
                <w:sz w:val="18"/>
                <w:szCs w:val="18"/>
              </w:rPr>
            </w:pPr>
            <w:r w:rsidRPr="000E09B8">
              <w:rPr>
                <w:b/>
                <w:bCs/>
                <w:color w:val="000000"/>
                <w:sz w:val="18"/>
                <w:szCs w:val="18"/>
              </w:rPr>
              <w:t>X</w:t>
            </w:r>
          </w:p>
        </w:tc>
      </w:tr>
      <w:tr w:rsidR="00522589" w:rsidRPr="000E09B8" w14:paraId="267617FE" w14:textId="77777777" w:rsidTr="00432DAE">
        <w:trPr>
          <w:trHeight w:val="342"/>
        </w:trPr>
        <w:tc>
          <w:tcPr>
            <w:tcW w:w="2920" w:type="dxa"/>
            <w:tcBorders>
              <w:top w:val="single" w:sz="12" w:space="0" w:color="auto"/>
              <w:left w:val="single" w:sz="12" w:space="0" w:color="auto"/>
              <w:bottom w:val="nil"/>
              <w:right w:val="nil"/>
            </w:tcBorders>
            <w:shd w:val="clear" w:color="auto" w:fill="auto"/>
            <w:noWrap/>
            <w:vAlign w:val="center"/>
          </w:tcPr>
          <w:p w14:paraId="51D3B62A" w14:textId="6B2A8F3A" w:rsidR="00522589" w:rsidRPr="000E09B8" w:rsidRDefault="00522589" w:rsidP="00522589">
            <w:pPr>
              <w:keepNext/>
              <w:rPr>
                <w:color w:val="000000"/>
                <w:sz w:val="18"/>
                <w:szCs w:val="18"/>
              </w:rPr>
            </w:pPr>
            <w:r w:rsidRPr="000E09B8">
              <w:rPr>
                <w:b/>
                <w:bCs/>
                <w:color w:val="000000"/>
                <w:sz w:val="18"/>
                <w:szCs w:val="18"/>
              </w:rPr>
              <w:lastRenderedPageBreak/>
              <w:t>Meeting Type</w:t>
            </w:r>
          </w:p>
        </w:tc>
        <w:tc>
          <w:tcPr>
            <w:tcW w:w="2600" w:type="dxa"/>
            <w:tcBorders>
              <w:top w:val="single" w:sz="12" w:space="0" w:color="auto"/>
              <w:left w:val="single" w:sz="8" w:space="0" w:color="auto"/>
              <w:bottom w:val="nil"/>
              <w:right w:val="single" w:sz="8" w:space="0" w:color="auto"/>
            </w:tcBorders>
            <w:shd w:val="clear" w:color="auto" w:fill="auto"/>
            <w:noWrap/>
            <w:vAlign w:val="center"/>
          </w:tcPr>
          <w:p w14:paraId="420050BC" w14:textId="5AC5A76B" w:rsidR="00522589" w:rsidRPr="000E09B8" w:rsidRDefault="00522589" w:rsidP="00522589">
            <w:pPr>
              <w:keepNext/>
              <w:rPr>
                <w:color w:val="000000"/>
                <w:sz w:val="18"/>
                <w:szCs w:val="18"/>
              </w:rPr>
            </w:pPr>
            <w:r w:rsidRPr="000E09B8">
              <w:rPr>
                <w:b/>
                <w:bCs/>
                <w:color w:val="000000"/>
                <w:sz w:val="18"/>
                <w:szCs w:val="18"/>
              </w:rPr>
              <w:t>Task</w:t>
            </w:r>
          </w:p>
        </w:tc>
        <w:tc>
          <w:tcPr>
            <w:tcW w:w="1540" w:type="dxa"/>
            <w:tcBorders>
              <w:top w:val="single" w:sz="12" w:space="0" w:color="auto"/>
              <w:left w:val="nil"/>
              <w:bottom w:val="nil"/>
              <w:right w:val="single" w:sz="8" w:space="0" w:color="auto"/>
            </w:tcBorders>
            <w:shd w:val="clear" w:color="auto" w:fill="auto"/>
            <w:noWrap/>
            <w:vAlign w:val="bottom"/>
          </w:tcPr>
          <w:p w14:paraId="21261038" w14:textId="6BB49DBE" w:rsidR="00522589" w:rsidRPr="000E09B8" w:rsidRDefault="00522589" w:rsidP="00522589">
            <w:pPr>
              <w:keepNext/>
              <w:rPr>
                <w:color w:val="000000"/>
                <w:sz w:val="18"/>
                <w:szCs w:val="18"/>
              </w:rPr>
            </w:pPr>
            <w:r w:rsidRPr="000E09B8">
              <w:rPr>
                <w:b/>
                <w:bCs/>
                <w:color w:val="000000"/>
                <w:sz w:val="18"/>
                <w:szCs w:val="18"/>
              </w:rPr>
              <w:t>Consultant's Responsibility</w:t>
            </w:r>
          </w:p>
        </w:tc>
        <w:tc>
          <w:tcPr>
            <w:tcW w:w="1540" w:type="dxa"/>
            <w:tcBorders>
              <w:top w:val="single" w:sz="12" w:space="0" w:color="auto"/>
              <w:left w:val="nil"/>
              <w:bottom w:val="nil"/>
              <w:right w:val="single" w:sz="12" w:space="0" w:color="auto"/>
            </w:tcBorders>
            <w:shd w:val="clear" w:color="auto" w:fill="auto"/>
            <w:noWrap/>
            <w:vAlign w:val="bottom"/>
          </w:tcPr>
          <w:p w14:paraId="4C48F89A" w14:textId="0B14751E" w:rsidR="00522589" w:rsidRPr="000E09B8" w:rsidRDefault="00522589" w:rsidP="00522589">
            <w:pPr>
              <w:keepNext/>
              <w:jc w:val="center"/>
              <w:rPr>
                <w:b/>
                <w:bCs/>
                <w:color w:val="000000"/>
                <w:sz w:val="18"/>
                <w:szCs w:val="18"/>
              </w:rPr>
            </w:pPr>
            <w:r w:rsidRPr="000E09B8">
              <w:rPr>
                <w:b/>
                <w:bCs/>
                <w:color w:val="000000"/>
                <w:sz w:val="18"/>
                <w:szCs w:val="18"/>
              </w:rPr>
              <w:t>Contractor's Responsibility</w:t>
            </w:r>
          </w:p>
        </w:tc>
      </w:tr>
      <w:tr w:rsidR="00522589" w:rsidRPr="000E09B8" w14:paraId="224E045E" w14:textId="77777777" w:rsidTr="00522589">
        <w:trPr>
          <w:trHeight w:val="342"/>
        </w:trPr>
        <w:tc>
          <w:tcPr>
            <w:tcW w:w="2920" w:type="dxa"/>
            <w:tcBorders>
              <w:top w:val="single" w:sz="12" w:space="0" w:color="auto"/>
              <w:left w:val="single" w:sz="12" w:space="0" w:color="auto"/>
              <w:bottom w:val="nil"/>
              <w:right w:val="nil"/>
            </w:tcBorders>
            <w:shd w:val="clear" w:color="auto" w:fill="auto"/>
            <w:noWrap/>
            <w:vAlign w:val="center"/>
            <w:hideMark/>
          </w:tcPr>
          <w:p w14:paraId="415D02C5" w14:textId="77777777" w:rsidR="00522589" w:rsidRPr="000E09B8" w:rsidRDefault="00522589" w:rsidP="00522589">
            <w:pPr>
              <w:keepNext/>
              <w:rPr>
                <w:color w:val="000000"/>
                <w:sz w:val="18"/>
                <w:szCs w:val="18"/>
              </w:rPr>
            </w:pPr>
            <w:r w:rsidRPr="000E09B8">
              <w:rPr>
                <w:color w:val="000000"/>
                <w:sz w:val="18"/>
                <w:szCs w:val="18"/>
              </w:rPr>
              <w:t>Pre-Takeover Meeting</w:t>
            </w:r>
          </w:p>
        </w:tc>
        <w:tc>
          <w:tcPr>
            <w:tcW w:w="2600" w:type="dxa"/>
            <w:tcBorders>
              <w:top w:val="single" w:sz="12" w:space="0" w:color="auto"/>
              <w:left w:val="single" w:sz="8" w:space="0" w:color="auto"/>
              <w:bottom w:val="nil"/>
              <w:right w:val="single" w:sz="8" w:space="0" w:color="auto"/>
            </w:tcBorders>
            <w:shd w:val="clear" w:color="auto" w:fill="auto"/>
            <w:noWrap/>
            <w:vAlign w:val="center"/>
            <w:hideMark/>
          </w:tcPr>
          <w:p w14:paraId="28401D01" w14:textId="77777777" w:rsidR="00522589" w:rsidRPr="000E09B8" w:rsidRDefault="00522589" w:rsidP="00522589">
            <w:pPr>
              <w:keepNext/>
              <w:rPr>
                <w:color w:val="000000"/>
                <w:sz w:val="18"/>
                <w:szCs w:val="18"/>
              </w:rPr>
            </w:pPr>
            <w:r w:rsidRPr="000E09B8">
              <w:rPr>
                <w:color w:val="000000"/>
                <w:sz w:val="18"/>
                <w:szCs w:val="18"/>
              </w:rPr>
              <w:t>Scheduling of Meeting</w:t>
            </w:r>
          </w:p>
        </w:tc>
        <w:tc>
          <w:tcPr>
            <w:tcW w:w="1540" w:type="dxa"/>
            <w:tcBorders>
              <w:top w:val="single" w:sz="12" w:space="0" w:color="auto"/>
              <w:left w:val="nil"/>
              <w:bottom w:val="nil"/>
              <w:right w:val="single" w:sz="8" w:space="0" w:color="auto"/>
            </w:tcBorders>
            <w:shd w:val="clear" w:color="auto" w:fill="auto"/>
            <w:noWrap/>
            <w:vAlign w:val="bottom"/>
          </w:tcPr>
          <w:p w14:paraId="3EA5763F" w14:textId="2384A61F" w:rsidR="00522589" w:rsidRPr="000E09B8" w:rsidRDefault="00522589" w:rsidP="00522589">
            <w:pPr>
              <w:keepNext/>
              <w:jc w:val="center"/>
              <w:rPr>
                <w:color w:val="000000"/>
                <w:sz w:val="18"/>
                <w:szCs w:val="18"/>
              </w:rPr>
            </w:pPr>
          </w:p>
        </w:tc>
        <w:tc>
          <w:tcPr>
            <w:tcW w:w="1540" w:type="dxa"/>
            <w:tcBorders>
              <w:top w:val="single" w:sz="12" w:space="0" w:color="auto"/>
              <w:left w:val="nil"/>
              <w:bottom w:val="nil"/>
              <w:right w:val="single" w:sz="12" w:space="0" w:color="auto"/>
            </w:tcBorders>
            <w:shd w:val="clear" w:color="auto" w:fill="auto"/>
            <w:noWrap/>
            <w:vAlign w:val="bottom"/>
            <w:hideMark/>
          </w:tcPr>
          <w:p w14:paraId="6CB62248" w14:textId="77777777" w:rsidR="00522589" w:rsidRPr="000E09B8" w:rsidRDefault="00522589" w:rsidP="00522589">
            <w:pPr>
              <w:keepNext/>
              <w:jc w:val="center"/>
              <w:rPr>
                <w:b/>
                <w:bCs/>
                <w:color w:val="000000"/>
                <w:sz w:val="18"/>
                <w:szCs w:val="18"/>
              </w:rPr>
            </w:pPr>
            <w:r w:rsidRPr="000E09B8">
              <w:rPr>
                <w:b/>
                <w:bCs/>
                <w:color w:val="000000"/>
                <w:sz w:val="18"/>
                <w:szCs w:val="18"/>
              </w:rPr>
              <w:t>X</w:t>
            </w:r>
          </w:p>
        </w:tc>
      </w:tr>
      <w:tr w:rsidR="00522589" w:rsidRPr="000E09B8" w14:paraId="526074FF" w14:textId="77777777" w:rsidTr="00522589">
        <w:trPr>
          <w:trHeight w:val="342"/>
        </w:trPr>
        <w:tc>
          <w:tcPr>
            <w:tcW w:w="2920" w:type="dxa"/>
            <w:tcBorders>
              <w:top w:val="nil"/>
              <w:left w:val="single" w:sz="12" w:space="0" w:color="auto"/>
              <w:bottom w:val="nil"/>
              <w:right w:val="nil"/>
            </w:tcBorders>
            <w:shd w:val="clear" w:color="auto" w:fill="auto"/>
            <w:noWrap/>
            <w:vAlign w:val="center"/>
            <w:hideMark/>
          </w:tcPr>
          <w:p w14:paraId="260A4651" w14:textId="77777777" w:rsidR="00522589" w:rsidRPr="000E09B8" w:rsidRDefault="00522589" w:rsidP="00522589">
            <w:pPr>
              <w:keepNext/>
              <w:rPr>
                <w:color w:val="000000"/>
                <w:sz w:val="18"/>
                <w:szCs w:val="18"/>
              </w:rPr>
            </w:pPr>
            <w:r w:rsidRPr="000E09B8">
              <w:rPr>
                <w:color w:val="000000"/>
                <w:sz w:val="18"/>
                <w:szCs w:val="18"/>
              </w:rPr>
              <w:t> </w:t>
            </w:r>
          </w:p>
        </w:tc>
        <w:tc>
          <w:tcPr>
            <w:tcW w:w="2600" w:type="dxa"/>
            <w:tcBorders>
              <w:top w:val="nil"/>
              <w:left w:val="single" w:sz="8" w:space="0" w:color="auto"/>
              <w:bottom w:val="nil"/>
              <w:right w:val="single" w:sz="8" w:space="0" w:color="auto"/>
            </w:tcBorders>
            <w:shd w:val="clear" w:color="auto" w:fill="auto"/>
            <w:noWrap/>
            <w:vAlign w:val="center"/>
            <w:hideMark/>
          </w:tcPr>
          <w:p w14:paraId="733865CB" w14:textId="77777777" w:rsidR="00522589" w:rsidRPr="000E09B8" w:rsidRDefault="00522589" w:rsidP="00522589">
            <w:pPr>
              <w:keepNext/>
              <w:rPr>
                <w:color w:val="000000"/>
                <w:sz w:val="18"/>
                <w:szCs w:val="18"/>
              </w:rPr>
            </w:pPr>
            <w:r w:rsidRPr="000E09B8">
              <w:rPr>
                <w:color w:val="000000"/>
                <w:sz w:val="18"/>
                <w:szCs w:val="18"/>
              </w:rPr>
              <w:t>Preparing Meeting Agenda</w:t>
            </w:r>
          </w:p>
        </w:tc>
        <w:tc>
          <w:tcPr>
            <w:tcW w:w="1540" w:type="dxa"/>
            <w:tcBorders>
              <w:top w:val="nil"/>
              <w:left w:val="nil"/>
              <w:bottom w:val="nil"/>
              <w:right w:val="single" w:sz="8" w:space="0" w:color="auto"/>
            </w:tcBorders>
            <w:shd w:val="clear" w:color="auto" w:fill="auto"/>
            <w:noWrap/>
            <w:vAlign w:val="bottom"/>
          </w:tcPr>
          <w:p w14:paraId="55A60AD1" w14:textId="32E5B008" w:rsidR="00522589" w:rsidRPr="000E09B8" w:rsidRDefault="00522589" w:rsidP="00522589">
            <w:pPr>
              <w:keepNext/>
              <w:jc w:val="center"/>
              <w:rPr>
                <w:color w:val="000000"/>
                <w:sz w:val="18"/>
                <w:szCs w:val="18"/>
              </w:rPr>
            </w:pPr>
          </w:p>
        </w:tc>
        <w:tc>
          <w:tcPr>
            <w:tcW w:w="1540" w:type="dxa"/>
            <w:tcBorders>
              <w:top w:val="nil"/>
              <w:left w:val="nil"/>
              <w:bottom w:val="nil"/>
              <w:right w:val="single" w:sz="12" w:space="0" w:color="auto"/>
            </w:tcBorders>
            <w:shd w:val="clear" w:color="auto" w:fill="auto"/>
            <w:noWrap/>
            <w:vAlign w:val="bottom"/>
            <w:hideMark/>
          </w:tcPr>
          <w:p w14:paraId="5DF9C752" w14:textId="77777777" w:rsidR="00522589" w:rsidRPr="000E09B8" w:rsidRDefault="00522589" w:rsidP="00522589">
            <w:pPr>
              <w:keepNext/>
              <w:jc w:val="center"/>
              <w:rPr>
                <w:b/>
                <w:bCs/>
                <w:color w:val="000000"/>
                <w:sz w:val="18"/>
                <w:szCs w:val="18"/>
              </w:rPr>
            </w:pPr>
            <w:r w:rsidRPr="000E09B8">
              <w:rPr>
                <w:b/>
                <w:bCs/>
                <w:color w:val="000000"/>
                <w:sz w:val="18"/>
                <w:szCs w:val="18"/>
              </w:rPr>
              <w:t>X</w:t>
            </w:r>
          </w:p>
        </w:tc>
      </w:tr>
      <w:tr w:rsidR="00522589" w:rsidRPr="000E09B8" w14:paraId="0E42EA1C" w14:textId="77777777" w:rsidTr="00522589">
        <w:trPr>
          <w:trHeight w:val="342"/>
        </w:trPr>
        <w:tc>
          <w:tcPr>
            <w:tcW w:w="2920" w:type="dxa"/>
            <w:tcBorders>
              <w:top w:val="nil"/>
              <w:left w:val="single" w:sz="12" w:space="0" w:color="auto"/>
              <w:bottom w:val="nil"/>
              <w:right w:val="nil"/>
            </w:tcBorders>
            <w:shd w:val="clear" w:color="auto" w:fill="auto"/>
            <w:noWrap/>
            <w:vAlign w:val="center"/>
            <w:hideMark/>
          </w:tcPr>
          <w:p w14:paraId="59753D2B" w14:textId="77777777" w:rsidR="00522589" w:rsidRPr="000E09B8" w:rsidRDefault="00522589" w:rsidP="00522589">
            <w:pPr>
              <w:keepNext/>
              <w:rPr>
                <w:color w:val="000000"/>
                <w:sz w:val="18"/>
                <w:szCs w:val="18"/>
              </w:rPr>
            </w:pPr>
            <w:r w:rsidRPr="000E09B8">
              <w:rPr>
                <w:color w:val="000000"/>
                <w:sz w:val="18"/>
                <w:szCs w:val="18"/>
              </w:rPr>
              <w:t> </w:t>
            </w:r>
          </w:p>
        </w:tc>
        <w:tc>
          <w:tcPr>
            <w:tcW w:w="2600" w:type="dxa"/>
            <w:tcBorders>
              <w:top w:val="nil"/>
              <w:left w:val="single" w:sz="8" w:space="0" w:color="auto"/>
              <w:bottom w:val="nil"/>
              <w:right w:val="single" w:sz="8" w:space="0" w:color="auto"/>
            </w:tcBorders>
            <w:shd w:val="clear" w:color="auto" w:fill="auto"/>
            <w:noWrap/>
            <w:vAlign w:val="center"/>
            <w:hideMark/>
          </w:tcPr>
          <w:p w14:paraId="01B86EFF" w14:textId="77777777" w:rsidR="00522589" w:rsidRPr="000E09B8" w:rsidRDefault="00522589" w:rsidP="00522589">
            <w:pPr>
              <w:keepNext/>
              <w:rPr>
                <w:color w:val="000000"/>
                <w:sz w:val="18"/>
                <w:szCs w:val="18"/>
              </w:rPr>
            </w:pPr>
            <w:r w:rsidRPr="000E09B8">
              <w:rPr>
                <w:color w:val="000000"/>
                <w:sz w:val="18"/>
                <w:szCs w:val="18"/>
              </w:rPr>
              <w:t>Taking Meeting Minutes</w:t>
            </w:r>
          </w:p>
        </w:tc>
        <w:tc>
          <w:tcPr>
            <w:tcW w:w="1540" w:type="dxa"/>
            <w:tcBorders>
              <w:top w:val="nil"/>
              <w:left w:val="nil"/>
              <w:bottom w:val="nil"/>
              <w:right w:val="single" w:sz="8" w:space="0" w:color="auto"/>
            </w:tcBorders>
            <w:shd w:val="clear" w:color="auto" w:fill="auto"/>
            <w:noWrap/>
            <w:vAlign w:val="bottom"/>
          </w:tcPr>
          <w:p w14:paraId="1B86CDFB" w14:textId="309EE24C" w:rsidR="00522589" w:rsidRPr="000E09B8" w:rsidRDefault="00522589" w:rsidP="00522589">
            <w:pPr>
              <w:keepNext/>
              <w:jc w:val="center"/>
              <w:rPr>
                <w:color w:val="000000"/>
                <w:sz w:val="18"/>
                <w:szCs w:val="18"/>
              </w:rPr>
            </w:pPr>
          </w:p>
        </w:tc>
        <w:tc>
          <w:tcPr>
            <w:tcW w:w="1540" w:type="dxa"/>
            <w:tcBorders>
              <w:top w:val="nil"/>
              <w:left w:val="nil"/>
              <w:bottom w:val="nil"/>
              <w:right w:val="single" w:sz="12" w:space="0" w:color="auto"/>
            </w:tcBorders>
            <w:shd w:val="clear" w:color="auto" w:fill="auto"/>
            <w:noWrap/>
            <w:vAlign w:val="bottom"/>
            <w:hideMark/>
          </w:tcPr>
          <w:p w14:paraId="1D98E982" w14:textId="77777777" w:rsidR="00522589" w:rsidRPr="000E09B8" w:rsidRDefault="00522589" w:rsidP="00522589">
            <w:pPr>
              <w:keepNext/>
              <w:jc w:val="center"/>
              <w:rPr>
                <w:b/>
                <w:bCs/>
                <w:color w:val="000000"/>
                <w:sz w:val="18"/>
                <w:szCs w:val="18"/>
              </w:rPr>
            </w:pPr>
            <w:r w:rsidRPr="000E09B8">
              <w:rPr>
                <w:b/>
                <w:bCs/>
                <w:color w:val="000000"/>
                <w:sz w:val="18"/>
                <w:szCs w:val="18"/>
              </w:rPr>
              <w:t>X</w:t>
            </w:r>
          </w:p>
        </w:tc>
      </w:tr>
      <w:tr w:rsidR="00522589" w:rsidRPr="000E09B8" w14:paraId="4C7A47AC" w14:textId="77777777" w:rsidTr="00522589">
        <w:trPr>
          <w:trHeight w:val="342"/>
        </w:trPr>
        <w:tc>
          <w:tcPr>
            <w:tcW w:w="2920" w:type="dxa"/>
            <w:tcBorders>
              <w:top w:val="nil"/>
              <w:left w:val="single" w:sz="12" w:space="0" w:color="auto"/>
              <w:bottom w:val="single" w:sz="8" w:space="0" w:color="auto"/>
              <w:right w:val="nil"/>
            </w:tcBorders>
            <w:shd w:val="clear" w:color="auto" w:fill="auto"/>
            <w:noWrap/>
            <w:vAlign w:val="center"/>
            <w:hideMark/>
          </w:tcPr>
          <w:p w14:paraId="381BEB65" w14:textId="77777777" w:rsidR="00522589" w:rsidRPr="000E09B8" w:rsidRDefault="00522589" w:rsidP="00522589">
            <w:pPr>
              <w:keepNext/>
              <w:rPr>
                <w:color w:val="000000"/>
                <w:sz w:val="18"/>
                <w:szCs w:val="18"/>
              </w:rPr>
            </w:pPr>
            <w:r w:rsidRPr="000E09B8">
              <w:rPr>
                <w:color w:val="000000"/>
                <w:sz w:val="18"/>
                <w:szCs w:val="18"/>
              </w:rPr>
              <w:t> </w:t>
            </w:r>
          </w:p>
        </w:tc>
        <w:tc>
          <w:tcPr>
            <w:tcW w:w="2600" w:type="dxa"/>
            <w:tcBorders>
              <w:top w:val="nil"/>
              <w:left w:val="single" w:sz="8" w:space="0" w:color="auto"/>
              <w:bottom w:val="single" w:sz="8" w:space="0" w:color="auto"/>
              <w:right w:val="single" w:sz="8" w:space="0" w:color="auto"/>
            </w:tcBorders>
            <w:shd w:val="clear" w:color="auto" w:fill="auto"/>
            <w:noWrap/>
            <w:vAlign w:val="center"/>
            <w:hideMark/>
          </w:tcPr>
          <w:p w14:paraId="22225683" w14:textId="77777777" w:rsidR="00522589" w:rsidRPr="000E09B8" w:rsidRDefault="00522589" w:rsidP="00522589">
            <w:pPr>
              <w:keepNext/>
              <w:rPr>
                <w:color w:val="000000"/>
                <w:sz w:val="18"/>
                <w:szCs w:val="18"/>
              </w:rPr>
            </w:pPr>
            <w:r w:rsidRPr="000E09B8">
              <w:rPr>
                <w:color w:val="000000"/>
                <w:sz w:val="18"/>
                <w:szCs w:val="18"/>
              </w:rPr>
              <w:t>Distribution of Information</w:t>
            </w:r>
          </w:p>
        </w:tc>
        <w:tc>
          <w:tcPr>
            <w:tcW w:w="1540" w:type="dxa"/>
            <w:tcBorders>
              <w:top w:val="nil"/>
              <w:left w:val="nil"/>
              <w:bottom w:val="single" w:sz="8" w:space="0" w:color="auto"/>
              <w:right w:val="single" w:sz="8" w:space="0" w:color="auto"/>
            </w:tcBorders>
            <w:shd w:val="clear" w:color="auto" w:fill="auto"/>
            <w:noWrap/>
            <w:vAlign w:val="bottom"/>
          </w:tcPr>
          <w:p w14:paraId="1A5DAABF" w14:textId="5A5C4AB6" w:rsidR="00522589" w:rsidRPr="000E09B8" w:rsidRDefault="00522589" w:rsidP="00522589">
            <w:pPr>
              <w:keepNext/>
              <w:jc w:val="center"/>
              <w:rPr>
                <w:color w:val="000000"/>
                <w:sz w:val="18"/>
                <w:szCs w:val="18"/>
              </w:rPr>
            </w:pPr>
          </w:p>
        </w:tc>
        <w:tc>
          <w:tcPr>
            <w:tcW w:w="1540" w:type="dxa"/>
            <w:tcBorders>
              <w:top w:val="nil"/>
              <w:left w:val="nil"/>
              <w:bottom w:val="single" w:sz="8" w:space="0" w:color="auto"/>
              <w:right w:val="single" w:sz="12" w:space="0" w:color="auto"/>
            </w:tcBorders>
            <w:shd w:val="clear" w:color="auto" w:fill="auto"/>
            <w:noWrap/>
            <w:vAlign w:val="bottom"/>
            <w:hideMark/>
          </w:tcPr>
          <w:p w14:paraId="166C1BFC" w14:textId="77777777" w:rsidR="00522589" w:rsidRPr="000E09B8" w:rsidRDefault="00522589" w:rsidP="00522589">
            <w:pPr>
              <w:keepNext/>
              <w:jc w:val="center"/>
              <w:rPr>
                <w:b/>
                <w:bCs/>
                <w:color w:val="000000"/>
                <w:sz w:val="18"/>
                <w:szCs w:val="18"/>
              </w:rPr>
            </w:pPr>
            <w:r w:rsidRPr="000E09B8">
              <w:rPr>
                <w:b/>
                <w:bCs/>
                <w:color w:val="000000"/>
                <w:sz w:val="18"/>
                <w:szCs w:val="18"/>
              </w:rPr>
              <w:t>X</w:t>
            </w:r>
          </w:p>
        </w:tc>
      </w:tr>
      <w:tr w:rsidR="00522589" w:rsidRPr="000E09B8" w14:paraId="4CDEB03E" w14:textId="77777777" w:rsidTr="00522589">
        <w:trPr>
          <w:trHeight w:val="342"/>
        </w:trPr>
        <w:tc>
          <w:tcPr>
            <w:tcW w:w="2920" w:type="dxa"/>
            <w:tcBorders>
              <w:top w:val="nil"/>
              <w:left w:val="single" w:sz="12" w:space="0" w:color="auto"/>
              <w:bottom w:val="nil"/>
              <w:right w:val="nil"/>
            </w:tcBorders>
            <w:shd w:val="clear" w:color="auto" w:fill="auto"/>
            <w:noWrap/>
            <w:vAlign w:val="center"/>
            <w:hideMark/>
          </w:tcPr>
          <w:p w14:paraId="0A1C6303" w14:textId="77777777" w:rsidR="00522589" w:rsidRPr="000E09B8" w:rsidRDefault="00522589" w:rsidP="00522589">
            <w:pPr>
              <w:keepNext/>
              <w:rPr>
                <w:color w:val="000000"/>
                <w:sz w:val="18"/>
                <w:szCs w:val="18"/>
              </w:rPr>
            </w:pPr>
            <w:r w:rsidRPr="000E09B8">
              <w:rPr>
                <w:color w:val="000000"/>
                <w:sz w:val="18"/>
                <w:szCs w:val="18"/>
              </w:rPr>
              <w:t>Post-Construction Meeting</w:t>
            </w:r>
          </w:p>
        </w:tc>
        <w:tc>
          <w:tcPr>
            <w:tcW w:w="2600" w:type="dxa"/>
            <w:tcBorders>
              <w:top w:val="nil"/>
              <w:left w:val="single" w:sz="8" w:space="0" w:color="auto"/>
              <w:bottom w:val="nil"/>
              <w:right w:val="single" w:sz="8" w:space="0" w:color="auto"/>
            </w:tcBorders>
            <w:shd w:val="clear" w:color="auto" w:fill="auto"/>
            <w:noWrap/>
            <w:vAlign w:val="center"/>
            <w:hideMark/>
          </w:tcPr>
          <w:p w14:paraId="7E0F0F2D" w14:textId="77777777" w:rsidR="00522589" w:rsidRPr="000E09B8" w:rsidRDefault="00522589" w:rsidP="00522589">
            <w:pPr>
              <w:keepNext/>
              <w:rPr>
                <w:color w:val="000000"/>
                <w:sz w:val="18"/>
                <w:szCs w:val="18"/>
              </w:rPr>
            </w:pPr>
            <w:r w:rsidRPr="000E09B8">
              <w:rPr>
                <w:color w:val="000000"/>
                <w:sz w:val="18"/>
                <w:szCs w:val="18"/>
              </w:rPr>
              <w:t>Scheduling of Meeting</w:t>
            </w:r>
          </w:p>
        </w:tc>
        <w:tc>
          <w:tcPr>
            <w:tcW w:w="1540" w:type="dxa"/>
            <w:tcBorders>
              <w:top w:val="nil"/>
              <w:left w:val="nil"/>
              <w:bottom w:val="nil"/>
              <w:right w:val="single" w:sz="8" w:space="0" w:color="auto"/>
            </w:tcBorders>
            <w:shd w:val="clear" w:color="auto" w:fill="auto"/>
            <w:noWrap/>
            <w:vAlign w:val="bottom"/>
          </w:tcPr>
          <w:p w14:paraId="22C62E2E" w14:textId="24B6E62E" w:rsidR="00522589" w:rsidRPr="000E09B8" w:rsidRDefault="00522589" w:rsidP="00522589">
            <w:pPr>
              <w:keepNext/>
              <w:jc w:val="center"/>
              <w:rPr>
                <w:color w:val="000000"/>
                <w:sz w:val="18"/>
                <w:szCs w:val="18"/>
              </w:rPr>
            </w:pPr>
            <w:r w:rsidRPr="000E09B8">
              <w:rPr>
                <w:b/>
                <w:bCs/>
                <w:color w:val="000000"/>
                <w:sz w:val="18"/>
                <w:szCs w:val="18"/>
              </w:rPr>
              <w:t>X</w:t>
            </w:r>
          </w:p>
        </w:tc>
        <w:tc>
          <w:tcPr>
            <w:tcW w:w="1540" w:type="dxa"/>
            <w:tcBorders>
              <w:top w:val="nil"/>
              <w:left w:val="nil"/>
              <w:bottom w:val="nil"/>
              <w:right w:val="single" w:sz="12" w:space="0" w:color="auto"/>
            </w:tcBorders>
            <w:shd w:val="clear" w:color="auto" w:fill="auto"/>
            <w:noWrap/>
            <w:vAlign w:val="bottom"/>
          </w:tcPr>
          <w:p w14:paraId="27E665DE" w14:textId="63C69552" w:rsidR="00522589" w:rsidRPr="000E09B8" w:rsidRDefault="00522589" w:rsidP="00522589">
            <w:pPr>
              <w:keepNext/>
              <w:jc w:val="center"/>
              <w:rPr>
                <w:b/>
                <w:bCs/>
                <w:color w:val="000000"/>
                <w:sz w:val="18"/>
                <w:szCs w:val="18"/>
              </w:rPr>
            </w:pPr>
          </w:p>
        </w:tc>
      </w:tr>
      <w:tr w:rsidR="00522589" w:rsidRPr="000E09B8" w14:paraId="7D64DBBD" w14:textId="77777777" w:rsidTr="00522589">
        <w:trPr>
          <w:trHeight w:val="342"/>
        </w:trPr>
        <w:tc>
          <w:tcPr>
            <w:tcW w:w="2920" w:type="dxa"/>
            <w:tcBorders>
              <w:top w:val="nil"/>
              <w:left w:val="single" w:sz="12" w:space="0" w:color="auto"/>
              <w:bottom w:val="nil"/>
              <w:right w:val="nil"/>
            </w:tcBorders>
            <w:shd w:val="clear" w:color="auto" w:fill="auto"/>
            <w:noWrap/>
            <w:vAlign w:val="bottom"/>
            <w:hideMark/>
          </w:tcPr>
          <w:p w14:paraId="161C1604" w14:textId="77777777" w:rsidR="00522589" w:rsidRPr="000E09B8" w:rsidRDefault="00522589" w:rsidP="00522589">
            <w:pPr>
              <w:keepNext/>
              <w:rPr>
                <w:color w:val="000000"/>
                <w:sz w:val="18"/>
                <w:szCs w:val="18"/>
              </w:rPr>
            </w:pPr>
            <w:r w:rsidRPr="000E09B8">
              <w:rPr>
                <w:color w:val="000000"/>
                <w:sz w:val="18"/>
                <w:szCs w:val="18"/>
              </w:rPr>
              <w:t> </w:t>
            </w:r>
          </w:p>
        </w:tc>
        <w:tc>
          <w:tcPr>
            <w:tcW w:w="2600" w:type="dxa"/>
            <w:tcBorders>
              <w:top w:val="nil"/>
              <w:left w:val="single" w:sz="8" w:space="0" w:color="auto"/>
              <w:bottom w:val="nil"/>
              <w:right w:val="single" w:sz="8" w:space="0" w:color="auto"/>
            </w:tcBorders>
            <w:shd w:val="clear" w:color="auto" w:fill="auto"/>
            <w:noWrap/>
            <w:vAlign w:val="center"/>
            <w:hideMark/>
          </w:tcPr>
          <w:p w14:paraId="4E85429C" w14:textId="77777777" w:rsidR="00522589" w:rsidRPr="000E09B8" w:rsidRDefault="00522589" w:rsidP="00522589">
            <w:pPr>
              <w:keepNext/>
              <w:rPr>
                <w:color w:val="000000"/>
                <w:sz w:val="18"/>
                <w:szCs w:val="18"/>
              </w:rPr>
            </w:pPr>
            <w:r w:rsidRPr="000E09B8">
              <w:rPr>
                <w:color w:val="000000"/>
                <w:sz w:val="18"/>
                <w:szCs w:val="18"/>
              </w:rPr>
              <w:t>Preparing Meeting Agenda</w:t>
            </w:r>
          </w:p>
        </w:tc>
        <w:tc>
          <w:tcPr>
            <w:tcW w:w="1540" w:type="dxa"/>
            <w:tcBorders>
              <w:top w:val="nil"/>
              <w:left w:val="nil"/>
              <w:bottom w:val="nil"/>
              <w:right w:val="single" w:sz="8" w:space="0" w:color="auto"/>
            </w:tcBorders>
            <w:shd w:val="clear" w:color="auto" w:fill="auto"/>
            <w:noWrap/>
            <w:vAlign w:val="bottom"/>
          </w:tcPr>
          <w:p w14:paraId="69594C7C" w14:textId="17A93600" w:rsidR="00522589" w:rsidRPr="000E09B8" w:rsidRDefault="00522589" w:rsidP="00522589">
            <w:pPr>
              <w:keepNext/>
              <w:jc w:val="center"/>
              <w:rPr>
                <w:color w:val="000000"/>
                <w:sz w:val="18"/>
                <w:szCs w:val="18"/>
              </w:rPr>
            </w:pPr>
            <w:r w:rsidRPr="000E09B8">
              <w:rPr>
                <w:b/>
                <w:bCs/>
                <w:color w:val="000000"/>
                <w:sz w:val="18"/>
                <w:szCs w:val="18"/>
              </w:rPr>
              <w:t>X</w:t>
            </w:r>
          </w:p>
        </w:tc>
        <w:tc>
          <w:tcPr>
            <w:tcW w:w="1540" w:type="dxa"/>
            <w:tcBorders>
              <w:top w:val="nil"/>
              <w:left w:val="nil"/>
              <w:bottom w:val="nil"/>
              <w:right w:val="single" w:sz="12" w:space="0" w:color="auto"/>
            </w:tcBorders>
            <w:shd w:val="clear" w:color="auto" w:fill="auto"/>
            <w:noWrap/>
            <w:vAlign w:val="bottom"/>
          </w:tcPr>
          <w:p w14:paraId="21D82DE1" w14:textId="545B4EBE" w:rsidR="00522589" w:rsidRPr="000E09B8" w:rsidRDefault="00522589" w:rsidP="00522589">
            <w:pPr>
              <w:keepNext/>
              <w:jc w:val="center"/>
              <w:rPr>
                <w:b/>
                <w:bCs/>
                <w:color w:val="000000"/>
                <w:sz w:val="18"/>
                <w:szCs w:val="18"/>
              </w:rPr>
            </w:pPr>
          </w:p>
        </w:tc>
      </w:tr>
      <w:tr w:rsidR="00522589" w:rsidRPr="000E09B8" w14:paraId="158E108C" w14:textId="77777777" w:rsidTr="00522589">
        <w:trPr>
          <w:trHeight w:val="342"/>
        </w:trPr>
        <w:tc>
          <w:tcPr>
            <w:tcW w:w="2920" w:type="dxa"/>
            <w:tcBorders>
              <w:top w:val="nil"/>
              <w:left w:val="single" w:sz="12" w:space="0" w:color="auto"/>
              <w:bottom w:val="nil"/>
              <w:right w:val="nil"/>
            </w:tcBorders>
            <w:shd w:val="clear" w:color="auto" w:fill="auto"/>
            <w:noWrap/>
            <w:vAlign w:val="bottom"/>
            <w:hideMark/>
          </w:tcPr>
          <w:p w14:paraId="214EDB0C" w14:textId="77777777" w:rsidR="00522589" w:rsidRPr="000E09B8" w:rsidRDefault="00522589" w:rsidP="00522589">
            <w:pPr>
              <w:keepNext/>
              <w:rPr>
                <w:rFonts w:ascii="Calibri" w:hAnsi="Calibri" w:cs="Calibri"/>
                <w:color w:val="000000"/>
                <w:sz w:val="18"/>
                <w:szCs w:val="18"/>
              </w:rPr>
            </w:pPr>
            <w:r w:rsidRPr="000E09B8">
              <w:rPr>
                <w:rFonts w:ascii="Calibri" w:hAnsi="Calibri" w:cs="Calibri"/>
                <w:color w:val="000000"/>
                <w:sz w:val="18"/>
                <w:szCs w:val="18"/>
              </w:rPr>
              <w:t> </w:t>
            </w:r>
          </w:p>
        </w:tc>
        <w:tc>
          <w:tcPr>
            <w:tcW w:w="2600" w:type="dxa"/>
            <w:tcBorders>
              <w:top w:val="nil"/>
              <w:left w:val="single" w:sz="8" w:space="0" w:color="auto"/>
              <w:bottom w:val="nil"/>
              <w:right w:val="single" w:sz="8" w:space="0" w:color="auto"/>
            </w:tcBorders>
            <w:shd w:val="clear" w:color="auto" w:fill="auto"/>
            <w:noWrap/>
            <w:vAlign w:val="center"/>
            <w:hideMark/>
          </w:tcPr>
          <w:p w14:paraId="693618B9" w14:textId="77777777" w:rsidR="00522589" w:rsidRPr="000E09B8" w:rsidRDefault="00522589" w:rsidP="00522589">
            <w:pPr>
              <w:keepNext/>
              <w:rPr>
                <w:color w:val="000000"/>
                <w:sz w:val="18"/>
                <w:szCs w:val="18"/>
              </w:rPr>
            </w:pPr>
            <w:r w:rsidRPr="000E09B8">
              <w:rPr>
                <w:color w:val="000000"/>
                <w:sz w:val="18"/>
                <w:szCs w:val="18"/>
              </w:rPr>
              <w:t>Taking Meeting Minutes</w:t>
            </w:r>
          </w:p>
        </w:tc>
        <w:tc>
          <w:tcPr>
            <w:tcW w:w="1540" w:type="dxa"/>
            <w:tcBorders>
              <w:top w:val="nil"/>
              <w:left w:val="nil"/>
              <w:bottom w:val="nil"/>
              <w:right w:val="single" w:sz="8" w:space="0" w:color="auto"/>
            </w:tcBorders>
            <w:shd w:val="clear" w:color="auto" w:fill="auto"/>
            <w:noWrap/>
            <w:vAlign w:val="bottom"/>
          </w:tcPr>
          <w:p w14:paraId="5B5F6857" w14:textId="518955D2" w:rsidR="00522589" w:rsidRPr="000E09B8" w:rsidRDefault="00522589" w:rsidP="00522589">
            <w:pPr>
              <w:keepNext/>
              <w:jc w:val="center"/>
              <w:rPr>
                <w:rFonts w:ascii="Calibri" w:hAnsi="Calibri" w:cs="Calibri"/>
                <w:color w:val="000000"/>
                <w:sz w:val="18"/>
                <w:szCs w:val="18"/>
              </w:rPr>
            </w:pPr>
            <w:r w:rsidRPr="000E09B8">
              <w:rPr>
                <w:b/>
                <w:bCs/>
                <w:color w:val="000000"/>
                <w:sz w:val="18"/>
                <w:szCs w:val="18"/>
              </w:rPr>
              <w:t>X</w:t>
            </w:r>
          </w:p>
        </w:tc>
        <w:tc>
          <w:tcPr>
            <w:tcW w:w="1540" w:type="dxa"/>
            <w:tcBorders>
              <w:top w:val="nil"/>
              <w:left w:val="nil"/>
              <w:bottom w:val="nil"/>
              <w:right w:val="single" w:sz="12" w:space="0" w:color="auto"/>
            </w:tcBorders>
            <w:shd w:val="clear" w:color="auto" w:fill="auto"/>
            <w:noWrap/>
            <w:vAlign w:val="bottom"/>
          </w:tcPr>
          <w:p w14:paraId="7632CA76" w14:textId="4DE8B4B3" w:rsidR="00522589" w:rsidRPr="000E09B8" w:rsidRDefault="00522589" w:rsidP="00522589">
            <w:pPr>
              <w:keepNext/>
              <w:jc w:val="center"/>
              <w:rPr>
                <w:b/>
                <w:bCs/>
                <w:color w:val="000000"/>
                <w:sz w:val="18"/>
                <w:szCs w:val="18"/>
              </w:rPr>
            </w:pPr>
          </w:p>
        </w:tc>
      </w:tr>
      <w:tr w:rsidR="00522589" w:rsidRPr="000E09B8" w14:paraId="57DB2653" w14:textId="77777777" w:rsidTr="00522589">
        <w:trPr>
          <w:trHeight w:val="342"/>
        </w:trPr>
        <w:tc>
          <w:tcPr>
            <w:tcW w:w="2920" w:type="dxa"/>
            <w:tcBorders>
              <w:top w:val="nil"/>
              <w:left w:val="single" w:sz="12" w:space="0" w:color="auto"/>
              <w:bottom w:val="single" w:sz="12" w:space="0" w:color="auto"/>
              <w:right w:val="nil"/>
            </w:tcBorders>
            <w:shd w:val="clear" w:color="auto" w:fill="auto"/>
            <w:noWrap/>
            <w:vAlign w:val="bottom"/>
            <w:hideMark/>
          </w:tcPr>
          <w:p w14:paraId="061D921F" w14:textId="77777777" w:rsidR="00522589" w:rsidRPr="000E09B8" w:rsidRDefault="00522589" w:rsidP="00522589">
            <w:pPr>
              <w:keepNext/>
              <w:rPr>
                <w:rFonts w:ascii="Calibri" w:hAnsi="Calibri" w:cs="Calibri"/>
                <w:color w:val="000000"/>
                <w:sz w:val="18"/>
                <w:szCs w:val="18"/>
              </w:rPr>
            </w:pPr>
            <w:r w:rsidRPr="000E09B8">
              <w:rPr>
                <w:rFonts w:ascii="Calibri" w:hAnsi="Calibri" w:cs="Calibri"/>
                <w:color w:val="000000"/>
                <w:sz w:val="18"/>
                <w:szCs w:val="18"/>
              </w:rPr>
              <w:t> </w:t>
            </w:r>
          </w:p>
        </w:tc>
        <w:tc>
          <w:tcPr>
            <w:tcW w:w="2600" w:type="dxa"/>
            <w:tcBorders>
              <w:top w:val="nil"/>
              <w:left w:val="single" w:sz="8" w:space="0" w:color="auto"/>
              <w:bottom w:val="single" w:sz="12" w:space="0" w:color="auto"/>
              <w:right w:val="single" w:sz="8" w:space="0" w:color="auto"/>
            </w:tcBorders>
            <w:shd w:val="clear" w:color="auto" w:fill="auto"/>
            <w:noWrap/>
            <w:vAlign w:val="center"/>
            <w:hideMark/>
          </w:tcPr>
          <w:p w14:paraId="377B58C6" w14:textId="77777777" w:rsidR="00522589" w:rsidRPr="000E09B8" w:rsidRDefault="00522589" w:rsidP="00522589">
            <w:pPr>
              <w:keepNext/>
              <w:rPr>
                <w:color w:val="000000"/>
                <w:sz w:val="18"/>
                <w:szCs w:val="18"/>
              </w:rPr>
            </w:pPr>
            <w:r w:rsidRPr="000E09B8">
              <w:rPr>
                <w:color w:val="000000"/>
                <w:sz w:val="18"/>
                <w:szCs w:val="18"/>
              </w:rPr>
              <w:t>Distribution of Information</w:t>
            </w:r>
          </w:p>
        </w:tc>
        <w:tc>
          <w:tcPr>
            <w:tcW w:w="1540" w:type="dxa"/>
            <w:tcBorders>
              <w:top w:val="nil"/>
              <w:left w:val="nil"/>
              <w:bottom w:val="single" w:sz="12" w:space="0" w:color="auto"/>
              <w:right w:val="single" w:sz="8" w:space="0" w:color="auto"/>
            </w:tcBorders>
            <w:shd w:val="clear" w:color="auto" w:fill="auto"/>
            <w:noWrap/>
            <w:vAlign w:val="bottom"/>
          </w:tcPr>
          <w:p w14:paraId="12096F89" w14:textId="1CAE3F7E" w:rsidR="00522589" w:rsidRPr="000E09B8" w:rsidRDefault="00522589" w:rsidP="00522589">
            <w:pPr>
              <w:keepNext/>
              <w:jc w:val="center"/>
              <w:rPr>
                <w:rFonts w:ascii="Calibri" w:hAnsi="Calibri" w:cs="Calibri"/>
                <w:color w:val="000000"/>
                <w:sz w:val="18"/>
                <w:szCs w:val="18"/>
              </w:rPr>
            </w:pPr>
            <w:r w:rsidRPr="000E09B8">
              <w:rPr>
                <w:b/>
                <w:bCs/>
                <w:color w:val="000000"/>
                <w:sz w:val="18"/>
                <w:szCs w:val="18"/>
              </w:rPr>
              <w:t>X</w:t>
            </w:r>
          </w:p>
        </w:tc>
        <w:tc>
          <w:tcPr>
            <w:tcW w:w="1540" w:type="dxa"/>
            <w:tcBorders>
              <w:top w:val="nil"/>
              <w:left w:val="nil"/>
              <w:bottom w:val="single" w:sz="12" w:space="0" w:color="auto"/>
              <w:right w:val="single" w:sz="12" w:space="0" w:color="auto"/>
            </w:tcBorders>
            <w:shd w:val="clear" w:color="auto" w:fill="auto"/>
            <w:noWrap/>
            <w:vAlign w:val="bottom"/>
          </w:tcPr>
          <w:p w14:paraId="0F0898D0" w14:textId="73692385" w:rsidR="00522589" w:rsidRPr="000E09B8" w:rsidRDefault="00522589" w:rsidP="00522589">
            <w:pPr>
              <w:keepNext/>
              <w:jc w:val="center"/>
              <w:rPr>
                <w:b/>
                <w:bCs/>
                <w:color w:val="000000"/>
                <w:sz w:val="18"/>
                <w:szCs w:val="18"/>
              </w:rPr>
            </w:pPr>
          </w:p>
        </w:tc>
      </w:tr>
    </w:tbl>
    <w:p w14:paraId="0D5A11ED" w14:textId="77777777" w:rsidR="00FD3816" w:rsidRPr="00DF0350" w:rsidRDefault="00FD3816" w:rsidP="00FD3816">
      <w:pPr>
        <w:pStyle w:val="ListNumber"/>
      </w:pPr>
      <w:r w:rsidRPr="00DF0350">
        <w:t>Representatives of parties attending meetings shall be authorized to act on behalf of the parties they represent. Subcontractors and Suppliers do not attend meetings unless authorized by the Consultant and the Owner.</w:t>
      </w:r>
    </w:p>
    <w:p w14:paraId="536E676B" w14:textId="3D4896C0" w:rsidR="00FD3816" w:rsidRPr="00DF0350" w:rsidRDefault="00FD3816" w:rsidP="00FD3816">
      <w:pPr>
        <w:pStyle w:val="Heading2"/>
      </w:pPr>
      <w:r w:rsidRPr="00DF0350">
        <w:t>Construction start-up meeting</w:t>
      </w:r>
    </w:p>
    <w:p w14:paraId="4D826829" w14:textId="77777777" w:rsidR="00FD3816" w:rsidRPr="00DF0350" w:rsidRDefault="00FD3816" w:rsidP="00FD3816">
      <w:pPr>
        <w:pStyle w:val="ListNumber"/>
      </w:pPr>
      <w:r w:rsidRPr="00DF0350">
        <w:t xml:space="preserve">Within five (5) </w:t>
      </w:r>
      <w:r>
        <w:t>Working D</w:t>
      </w:r>
      <w:r w:rsidRPr="00DF0350">
        <w:t>ays after award of Contract, request a meeting of parties in Contract to discuss and resolve administrative procedures and responsibilities prior to the commencement of the Work.</w:t>
      </w:r>
    </w:p>
    <w:p w14:paraId="1EE2C324" w14:textId="77777777" w:rsidR="00FD3816" w:rsidRPr="00DF0350" w:rsidRDefault="00FD3816" w:rsidP="00FD3816">
      <w:pPr>
        <w:pStyle w:val="ListNumber"/>
      </w:pPr>
      <w:r w:rsidRPr="00DF0350">
        <w:t>The Owner, the Consultant, the Contractor, site superintendent(s), inspection and testing company, and authorities having jurisdiction, as applicable and at their discretion, will be in attendance.</w:t>
      </w:r>
    </w:p>
    <w:p w14:paraId="7C64F22C" w14:textId="77777777" w:rsidR="00FD3816" w:rsidRPr="00DF0350" w:rsidRDefault="00FD3816" w:rsidP="00FD3816">
      <w:pPr>
        <w:pStyle w:val="ListNumber2"/>
      </w:pPr>
      <w:r w:rsidRPr="00DF0350">
        <w:t>Coordinate and organize attendance at the pre-construction meeting by representatives of major Subcontractors and other parties in contract with the Contractor.</w:t>
      </w:r>
    </w:p>
    <w:p w14:paraId="47AB87BB" w14:textId="77777777" w:rsidR="00FD3816" w:rsidRPr="00DF0350" w:rsidRDefault="00FD3816" w:rsidP="00FD3816">
      <w:pPr>
        <w:pStyle w:val="ListNumber2"/>
      </w:pPr>
      <w:r w:rsidRPr="00DF0350">
        <w:t>Owner will arrange attendance of other interested parties not responsible to the Contractor.</w:t>
      </w:r>
    </w:p>
    <w:p w14:paraId="1A82F39E" w14:textId="77777777" w:rsidR="00FD3816" w:rsidRPr="00DF0350" w:rsidRDefault="00FD3816" w:rsidP="00FD3816">
      <w:pPr>
        <w:pStyle w:val="ListNumber"/>
      </w:pPr>
      <w:r w:rsidRPr="00DF0350">
        <w:t xml:space="preserve">The Consultant shall organize and chair the contract start-up meeting.  Consultant shall record minutes of the contract start-up meeting and distribute a copy to each participant within five (5) </w:t>
      </w:r>
      <w:r>
        <w:t>Working D</w:t>
      </w:r>
      <w:r w:rsidRPr="00DF0350">
        <w:t>ays of meeting.</w:t>
      </w:r>
    </w:p>
    <w:p w14:paraId="2CC8B058" w14:textId="77777777" w:rsidR="00FD3816" w:rsidRPr="00DF0350" w:rsidRDefault="00FD3816" w:rsidP="00FD3816">
      <w:pPr>
        <w:pStyle w:val="ListNumber"/>
      </w:pPr>
      <w:r w:rsidRPr="00DF0350">
        <w:t>Agenda to include, but not limited to the following:</w:t>
      </w:r>
    </w:p>
    <w:p w14:paraId="2A21DF6F" w14:textId="77777777" w:rsidR="00FD3816" w:rsidRPr="00DF0350" w:rsidRDefault="00FD3816" w:rsidP="00FD3816">
      <w:pPr>
        <w:pStyle w:val="ListNumber2"/>
      </w:pPr>
      <w:r w:rsidRPr="00DF0350">
        <w:t>Appointment of official representatives of Owner, Contractor, Subcontractors, Consultant, and subconsultants;</w:t>
      </w:r>
    </w:p>
    <w:p w14:paraId="70857964" w14:textId="77777777" w:rsidR="00FD3816" w:rsidRPr="00DF0350" w:rsidRDefault="00FD3816" w:rsidP="00FD3816">
      <w:pPr>
        <w:pStyle w:val="ListNumber2"/>
      </w:pPr>
      <w:r w:rsidRPr="00DF0350">
        <w:t>Project communications;</w:t>
      </w:r>
    </w:p>
    <w:p w14:paraId="4B8EE9E3" w14:textId="77777777" w:rsidR="00FD3816" w:rsidRPr="00DF0350" w:rsidRDefault="00FD3816" w:rsidP="00FD3816">
      <w:pPr>
        <w:pStyle w:val="ListNumber2"/>
      </w:pPr>
      <w:r w:rsidRPr="00DF0350">
        <w:lastRenderedPageBreak/>
        <w:t>Contract Documents for construction purposes;</w:t>
      </w:r>
    </w:p>
    <w:p w14:paraId="44AF8D58" w14:textId="77777777" w:rsidR="00FD3816" w:rsidRPr="00DF0350" w:rsidRDefault="00FD3816" w:rsidP="00FD3816">
      <w:pPr>
        <w:pStyle w:val="ListNumber2"/>
      </w:pPr>
      <w:r w:rsidRPr="00DF0350">
        <w:t>Documents at the site;</w:t>
      </w:r>
    </w:p>
    <w:p w14:paraId="1DCE47AE" w14:textId="77777777" w:rsidR="00FD3816" w:rsidRPr="00DF0350" w:rsidRDefault="00FD3816" w:rsidP="00FD3816">
      <w:pPr>
        <w:pStyle w:val="ListNumber2"/>
      </w:pPr>
      <w:r w:rsidRPr="00DF0350">
        <w:t>Contractor’s use of premises;</w:t>
      </w:r>
    </w:p>
    <w:p w14:paraId="0DA0A878" w14:textId="77777777" w:rsidR="00FD3816" w:rsidRPr="00DF0350" w:rsidRDefault="00FD3816" w:rsidP="00FD3816">
      <w:pPr>
        <w:pStyle w:val="ListNumber2"/>
      </w:pPr>
      <w:r w:rsidRPr="00DF0350">
        <w:t>Owner-supplied Products;</w:t>
      </w:r>
    </w:p>
    <w:p w14:paraId="676BB74B" w14:textId="77777777" w:rsidR="00FD3816" w:rsidRPr="00DF0350" w:rsidRDefault="00FD3816" w:rsidP="00FD3816">
      <w:pPr>
        <w:pStyle w:val="ListNumber2"/>
      </w:pPr>
      <w:r w:rsidRPr="00DF0350">
        <w:t>Work restrictions;</w:t>
      </w:r>
    </w:p>
    <w:p w14:paraId="2A639ED3" w14:textId="77777777" w:rsidR="00FD3816" w:rsidRPr="00DF0350" w:rsidRDefault="00FD3816" w:rsidP="00FD3816">
      <w:pPr>
        <w:pStyle w:val="ListNumber2"/>
      </w:pPr>
      <w:r w:rsidRPr="00DF0350">
        <w:t>Substitution procedures;</w:t>
      </w:r>
    </w:p>
    <w:p w14:paraId="4AD0D1AE" w14:textId="77777777" w:rsidR="00FD3816" w:rsidRPr="00DF0350" w:rsidRDefault="00FD3816" w:rsidP="00FD3816">
      <w:pPr>
        <w:pStyle w:val="ListNumber2"/>
      </w:pPr>
      <w:r w:rsidRPr="00DF0350">
        <w:t>Contract modification procedures;</w:t>
      </w:r>
    </w:p>
    <w:p w14:paraId="4808CF8F" w14:textId="77777777" w:rsidR="00FD3816" w:rsidRPr="00DF0350" w:rsidRDefault="00FD3816" w:rsidP="00FD3816">
      <w:pPr>
        <w:pStyle w:val="ListNumber2"/>
      </w:pPr>
      <w:r w:rsidRPr="00DF0350">
        <w:t>Payment procedures;</w:t>
      </w:r>
    </w:p>
    <w:p w14:paraId="150F8881" w14:textId="77777777" w:rsidR="00FD3816" w:rsidRPr="00DF0350" w:rsidRDefault="00FD3816" w:rsidP="00FD3816">
      <w:pPr>
        <w:pStyle w:val="ListNumber2"/>
      </w:pPr>
      <w:r w:rsidRPr="00DF0350">
        <w:t>Construction progress meetings;</w:t>
      </w:r>
    </w:p>
    <w:p w14:paraId="0FF47164" w14:textId="77777777" w:rsidR="00FD3816" w:rsidRPr="00DF0350" w:rsidRDefault="00FD3816" w:rsidP="00FD3816">
      <w:pPr>
        <w:pStyle w:val="ListNumber2"/>
      </w:pPr>
      <w:r w:rsidRPr="00DF0350">
        <w:t>Construction progress schedule, including long lead time items;</w:t>
      </w:r>
    </w:p>
    <w:p w14:paraId="2FAEC978" w14:textId="77777777" w:rsidR="00FD3816" w:rsidRPr="00DF0350" w:rsidRDefault="00FD3816" w:rsidP="00FD3816">
      <w:pPr>
        <w:pStyle w:val="ListNumber2"/>
      </w:pPr>
      <w:r w:rsidRPr="00DF0350">
        <w:t>Submittals schedule and procedures;</w:t>
      </w:r>
    </w:p>
    <w:p w14:paraId="5F73C6A6" w14:textId="77777777" w:rsidR="00FD3816" w:rsidRPr="00DF0350" w:rsidRDefault="00FD3816" w:rsidP="00FD3816">
      <w:pPr>
        <w:pStyle w:val="ListNumber2"/>
      </w:pPr>
      <w:r w:rsidRPr="00DF0350">
        <w:t>Special procedures;</w:t>
      </w:r>
    </w:p>
    <w:p w14:paraId="7798C823" w14:textId="77777777" w:rsidR="00FD3816" w:rsidRPr="00DF0350" w:rsidRDefault="00FD3816" w:rsidP="00FD3816">
      <w:pPr>
        <w:pStyle w:val="ListNumber2"/>
      </w:pPr>
      <w:r w:rsidRPr="00DF0350">
        <w:t>Quality requirements, including testing and inspection procedures;</w:t>
      </w:r>
    </w:p>
    <w:p w14:paraId="3B42CDE4" w14:textId="77777777" w:rsidR="00FD3816" w:rsidRPr="00DF0350" w:rsidRDefault="00FD3816" w:rsidP="00FD3816">
      <w:pPr>
        <w:pStyle w:val="ListNumber2"/>
      </w:pPr>
      <w:r w:rsidRPr="00DF0350">
        <w:t>Contractor’s mobilization;</w:t>
      </w:r>
    </w:p>
    <w:p w14:paraId="0CE18251" w14:textId="77777777" w:rsidR="00FD3816" w:rsidRPr="00DF0350" w:rsidRDefault="00FD3816" w:rsidP="00FD3816">
      <w:pPr>
        <w:pStyle w:val="ListNumber2"/>
      </w:pPr>
      <w:r w:rsidRPr="00DF0350">
        <w:t>Temporary utilities;</w:t>
      </w:r>
    </w:p>
    <w:p w14:paraId="425112C6" w14:textId="77777777" w:rsidR="00FD3816" w:rsidRPr="00DF0350" w:rsidRDefault="00FD3816" w:rsidP="00FD3816">
      <w:pPr>
        <w:pStyle w:val="ListNumber2"/>
      </w:pPr>
      <w:r w:rsidRPr="00DF0350">
        <w:t>Existing utility services;</w:t>
      </w:r>
    </w:p>
    <w:p w14:paraId="3B4A1C5B" w14:textId="77777777" w:rsidR="00FD3816" w:rsidRPr="00DF0350" w:rsidRDefault="00FD3816" w:rsidP="00FD3816">
      <w:pPr>
        <w:pStyle w:val="ListNumber2"/>
      </w:pPr>
      <w:r w:rsidRPr="00DF0350">
        <w:t>Construction facilities;</w:t>
      </w:r>
    </w:p>
    <w:p w14:paraId="252EB483" w14:textId="77777777" w:rsidR="00FD3816" w:rsidRPr="00DF0350" w:rsidRDefault="00FD3816" w:rsidP="00FD3816">
      <w:pPr>
        <w:pStyle w:val="ListNumber2"/>
      </w:pPr>
      <w:r w:rsidRPr="00DF0350">
        <w:t>Temporary barriers and enclosures;</w:t>
      </w:r>
    </w:p>
    <w:p w14:paraId="0BCFDD2F" w14:textId="77777777" w:rsidR="00FD3816" w:rsidRPr="00DF0350" w:rsidRDefault="00FD3816" w:rsidP="00FD3816">
      <w:pPr>
        <w:pStyle w:val="ListNumber2"/>
      </w:pPr>
      <w:r w:rsidRPr="00DF0350">
        <w:t>Temporary controls;</w:t>
      </w:r>
    </w:p>
    <w:p w14:paraId="40651483" w14:textId="77777777" w:rsidR="00FD3816" w:rsidRPr="00DF0350" w:rsidRDefault="00FD3816" w:rsidP="00FD3816">
      <w:pPr>
        <w:pStyle w:val="ListNumber2"/>
      </w:pPr>
      <w:r w:rsidRPr="00DF0350">
        <w:t>Field engineering and layout of work;</w:t>
      </w:r>
    </w:p>
    <w:p w14:paraId="00D0C786" w14:textId="77777777" w:rsidR="00FD3816" w:rsidRPr="00DF0350" w:rsidRDefault="00FD3816" w:rsidP="00FD3816">
      <w:pPr>
        <w:pStyle w:val="ListNumber2"/>
      </w:pPr>
      <w:r w:rsidRPr="00DF0350">
        <w:t>Site safety;</w:t>
      </w:r>
    </w:p>
    <w:p w14:paraId="648322AA" w14:textId="77777777" w:rsidR="00FD3816" w:rsidRPr="00DF0350" w:rsidRDefault="00FD3816" w:rsidP="00FD3816">
      <w:pPr>
        <w:pStyle w:val="ListNumber2"/>
      </w:pPr>
      <w:r w:rsidRPr="00DF0350">
        <w:t>Site security;</w:t>
      </w:r>
    </w:p>
    <w:p w14:paraId="15D5BC70" w14:textId="77777777" w:rsidR="00FD3816" w:rsidRPr="00DF0350" w:rsidRDefault="00FD3816" w:rsidP="00FD3816">
      <w:pPr>
        <w:pStyle w:val="ListNumber2"/>
      </w:pPr>
      <w:r w:rsidRPr="00DF0350">
        <w:t>Cleaning and waste management;</w:t>
      </w:r>
    </w:p>
    <w:p w14:paraId="43AACA1D" w14:textId="77777777" w:rsidR="00FD3816" w:rsidRPr="00DF0350" w:rsidRDefault="00FD3816" w:rsidP="00FD3816">
      <w:pPr>
        <w:pStyle w:val="ListNumber2"/>
      </w:pPr>
      <w:r w:rsidRPr="00DF0350">
        <w:t>Closeout procedures and submittals;</w:t>
      </w:r>
    </w:p>
    <w:p w14:paraId="0A188192" w14:textId="77777777" w:rsidR="00FD3816" w:rsidRPr="00DF0350" w:rsidRDefault="00FD3816" w:rsidP="00FD3816">
      <w:pPr>
        <w:pStyle w:val="ListNumber2"/>
      </w:pPr>
      <w:r w:rsidRPr="00DF0350">
        <w:t>Demonstration and training</w:t>
      </w:r>
      <w:r>
        <w:t xml:space="preserve"> (when required on the Project)</w:t>
      </w:r>
      <w:r w:rsidRPr="00DF0350">
        <w:t>;</w:t>
      </w:r>
    </w:p>
    <w:p w14:paraId="692F7901" w14:textId="77777777" w:rsidR="00FD3816" w:rsidRPr="00DF0350" w:rsidRDefault="00FD3816" w:rsidP="00FD3816">
      <w:pPr>
        <w:pStyle w:val="ListNumber2"/>
      </w:pPr>
      <w:r w:rsidRPr="00DF0350">
        <w:t>Commissioning</w:t>
      </w:r>
      <w:r>
        <w:t xml:space="preserve"> (when required</w:t>
      </w:r>
      <w:r w:rsidRPr="0078077C">
        <w:t xml:space="preserve"> </w:t>
      </w:r>
      <w:r>
        <w:t>on the Project)</w:t>
      </w:r>
      <w:r w:rsidRPr="00DF0350">
        <w:t>.</w:t>
      </w:r>
    </w:p>
    <w:p w14:paraId="5D4219B1" w14:textId="1267507E" w:rsidR="00FD3816" w:rsidRDefault="00FD3816" w:rsidP="00581735">
      <w:pPr>
        <w:pStyle w:val="Heading2"/>
        <w:keepLines/>
      </w:pPr>
      <w:r>
        <w:lastRenderedPageBreak/>
        <w:t>Progress meetings</w:t>
      </w:r>
    </w:p>
    <w:p w14:paraId="4BE07E95" w14:textId="11B94001" w:rsidR="00FD3816" w:rsidRDefault="00FD3816" w:rsidP="00581735">
      <w:pPr>
        <w:pStyle w:val="SpecNote"/>
        <w:keepNext/>
        <w:keepLines/>
      </w:pPr>
      <w:r w:rsidRPr="00847566">
        <w:rPr>
          <w:b/>
          <w:bCs/>
        </w:rPr>
        <w:t>RoD SPEC NOTE:</w:t>
      </w:r>
      <w:r w:rsidRPr="00D63E6A">
        <w:t xml:space="preserve">  </w:t>
      </w:r>
      <w:r>
        <w:t>B</w:t>
      </w:r>
      <w:r w:rsidRPr="00D63E6A">
        <w:t xml:space="preserve">i-weekly is common.  </w:t>
      </w:r>
      <w:r>
        <w:t>A</w:t>
      </w:r>
      <w:r w:rsidRPr="00D63E6A">
        <w:t>djust for frequenc</w:t>
      </w:r>
      <w:r>
        <w:t>y (Weekly or Monthly)</w:t>
      </w:r>
      <w:r w:rsidRPr="00D63E6A">
        <w:t xml:space="preserve"> depending on the project complexity.</w:t>
      </w:r>
    </w:p>
    <w:p w14:paraId="0AD910DA" w14:textId="109EB0B8" w:rsidR="00522589" w:rsidRPr="00D63E6A" w:rsidRDefault="00522589" w:rsidP="00581735">
      <w:pPr>
        <w:pStyle w:val="SpecNote"/>
        <w:keepNext/>
        <w:keepLines/>
      </w:pPr>
      <w:r w:rsidRPr="00847566">
        <w:rPr>
          <w:b/>
          <w:bCs/>
        </w:rPr>
        <w:t>RoD SPEC NOTE:</w:t>
      </w:r>
      <w:r w:rsidRPr="00D63E6A">
        <w:t xml:space="preserve">  </w:t>
      </w:r>
      <w:r>
        <w:t>In the following article, replace the word “Consultant” with “Owner” when Consultant’s are not part of the Project Team; Meaning the Region is administering the Contract.</w:t>
      </w:r>
    </w:p>
    <w:p w14:paraId="646B2401" w14:textId="6A65788C" w:rsidR="00522589" w:rsidRDefault="00522589" w:rsidP="00581735">
      <w:pPr>
        <w:pStyle w:val="ListNumber"/>
        <w:keepNext/>
        <w:keepLines/>
      </w:pPr>
      <w:r>
        <w:t>Consultant’s responsibilities for progress meetings:</w:t>
      </w:r>
    </w:p>
    <w:p w14:paraId="37EFCBC1" w14:textId="4C57EEA6" w:rsidR="00522589" w:rsidRDefault="00FD3816" w:rsidP="00522589">
      <w:pPr>
        <w:pStyle w:val="ListNumber2"/>
      </w:pPr>
      <w:r w:rsidRPr="00DF0350">
        <w:t>Schedule regular bi</w:t>
      </w:r>
      <w:r w:rsidRPr="00DF0350">
        <w:noBreakHyphen/>
        <w:t>weekly construction progress meetings for the duration of the Work.</w:t>
      </w:r>
    </w:p>
    <w:p w14:paraId="7E64E774" w14:textId="79619506" w:rsidR="00FD3816" w:rsidRPr="00DF0350" w:rsidRDefault="00522589" w:rsidP="00522589">
      <w:pPr>
        <w:pStyle w:val="ListNumber2"/>
      </w:pPr>
      <w:r>
        <w:t>P</w:t>
      </w:r>
      <w:r w:rsidR="00FD3816" w:rsidRPr="00DF0350">
        <w:t>repare meeting agendas, chair the meetings, and record and distribute the minutes.</w:t>
      </w:r>
    </w:p>
    <w:p w14:paraId="0010385E" w14:textId="77777777" w:rsidR="00FD3816" w:rsidRPr="00DF0350" w:rsidRDefault="00FD3816" w:rsidP="00522589">
      <w:pPr>
        <w:pStyle w:val="ListNumber2"/>
      </w:pPr>
      <w:r w:rsidRPr="00DF0350">
        <w:t>Arrange for and provide physical space for meetings.</w:t>
      </w:r>
    </w:p>
    <w:p w14:paraId="094F1EEE" w14:textId="02C2CE2A" w:rsidR="00FD3816" w:rsidRPr="00DF0350" w:rsidRDefault="00522589" w:rsidP="00522589">
      <w:pPr>
        <w:pStyle w:val="ListNumber2"/>
      </w:pPr>
      <w:r>
        <w:t>R</w:t>
      </w:r>
      <w:r w:rsidR="00FD3816" w:rsidRPr="00DF0350">
        <w:t>ecord in the meeting minutes significant decisions and identify action items and action dates by attendees or the parties they represent.</w:t>
      </w:r>
    </w:p>
    <w:p w14:paraId="3B624D74" w14:textId="77777777" w:rsidR="00FD3816" w:rsidRPr="00DF0350" w:rsidRDefault="00FD3816" w:rsidP="00522589">
      <w:pPr>
        <w:pStyle w:val="ListNumber2"/>
      </w:pPr>
      <w:r w:rsidRPr="00DF0350">
        <w:t xml:space="preserve">Distribute copies of minutes within three (3) </w:t>
      </w:r>
      <w:r>
        <w:t>Working D</w:t>
      </w:r>
      <w:r w:rsidRPr="00DF0350">
        <w:t>ays after each meeting to attendees and any affected parties who may not be in attendance.</w:t>
      </w:r>
    </w:p>
    <w:p w14:paraId="6FECF791" w14:textId="71850FA8" w:rsidR="00522589" w:rsidRDefault="00522589" w:rsidP="00FD3816">
      <w:pPr>
        <w:pStyle w:val="ListNumber"/>
      </w:pPr>
      <w:r>
        <w:t>Con</w:t>
      </w:r>
      <w:r>
        <w:t>tractor</w:t>
      </w:r>
      <w:r>
        <w:t>’s responsibilities for progress meetings:</w:t>
      </w:r>
    </w:p>
    <w:p w14:paraId="45423D17" w14:textId="066BC839" w:rsidR="00FD3816" w:rsidRPr="00DF0350" w:rsidRDefault="00FD3816" w:rsidP="00522589">
      <w:pPr>
        <w:pStyle w:val="ListNumber2"/>
      </w:pPr>
      <w:r w:rsidRPr="00DF0350">
        <w:t>Ensure that Subcontractors attend as and when appropriate to the progress of the Work.</w:t>
      </w:r>
    </w:p>
    <w:p w14:paraId="192E7CD7" w14:textId="77777777" w:rsidR="00FD3816" w:rsidRPr="00DF0350" w:rsidRDefault="00FD3816" w:rsidP="00FD3816">
      <w:pPr>
        <w:pStyle w:val="ListNumber"/>
      </w:pPr>
      <w:r w:rsidRPr="00DF0350">
        <w:t>Agenda for each meeting shall include the following, as a minimum:</w:t>
      </w:r>
    </w:p>
    <w:p w14:paraId="277803A6" w14:textId="77777777" w:rsidR="00FD3816" w:rsidRPr="00DF0350" w:rsidRDefault="00FD3816" w:rsidP="00FD3816">
      <w:pPr>
        <w:pStyle w:val="ListNumber2"/>
      </w:pPr>
      <w:r w:rsidRPr="00DF0350">
        <w:t>Approval of minutes of previous meeting, where required;</w:t>
      </w:r>
    </w:p>
    <w:p w14:paraId="4230ABFB" w14:textId="77777777" w:rsidR="00FD3816" w:rsidRPr="00DF0350" w:rsidRDefault="00FD3816" w:rsidP="00FD3816">
      <w:pPr>
        <w:pStyle w:val="ListNumber2"/>
      </w:pPr>
      <w:r w:rsidRPr="00DF0350">
        <w:t>Work progress since previous meeting;</w:t>
      </w:r>
    </w:p>
    <w:p w14:paraId="60428A42" w14:textId="77777777" w:rsidR="00FD3816" w:rsidRPr="00DF0350" w:rsidRDefault="00FD3816" w:rsidP="00FD3816">
      <w:pPr>
        <w:pStyle w:val="ListNumber2"/>
      </w:pPr>
      <w:r w:rsidRPr="00DF0350">
        <w:t>Field observations, including any problems, difficulties, or concerns;</w:t>
      </w:r>
    </w:p>
    <w:p w14:paraId="73BEEA27" w14:textId="77777777" w:rsidR="00FD3816" w:rsidRPr="00DF0350" w:rsidRDefault="00FD3816" w:rsidP="00FD3816">
      <w:pPr>
        <w:pStyle w:val="ListNumber2"/>
      </w:pPr>
      <w:r w:rsidRPr="00DF0350">
        <w:t>Construction progress schedule;</w:t>
      </w:r>
    </w:p>
    <w:p w14:paraId="7E29D4BF" w14:textId="77777777" w:rsidR="00FD3816" w:rsidRPr="00DF0350" w:rsidRDefault="00FD3816" w:rsidP="00FD3816">
      <w:pPr>
        <w:pStyle w:val="ListNumber2"/>
      </w:pPr>
      <w:r w:rsidRPr="00DF0350">
        <w:t>Submittals schedule;</w:t>
      </w:r>
    </w:p>
    <w:p w14:paraId="25D3A9E3" w14:textId="77777777" w:rsidR="00FD3816" w:rsidRPr="00DF0350" w:rsidRDefault="00FD3816" w:rsidP="00FD3816">
      <w:pPr>
        <w:pStyle w:val="ListNumber2"/>
      </w:pPr>
      <w:r w:rsidRPr="00DF0350">
        <w:t>Proposed changes in the Work;</w:t>
      </w:r>
    </w:p>
    <w:p w14:paraId="44291EBD" w14:textId="77777777" w:rsidR="00FD3816" w:rsidRPr="00DF0350" w:rsidRDefault="00FD3816" w:rsidP="00FD3816">
      <w:pPr>
        <w:pStyle w:val="ListNumber2"/>
      </w:pPr>
      <w:r w:rsidRPr="00DF0350">
        <w:t>Requests for information;</w:t>
      </w:r>
    </w:p>
    <w:p w14:paraId="788D181E" w14:textId="77777777" w:rsidR="00FD3816" w:rsidRPr="00DF0350" w:rsidRDefault="00FD3816" w:rsidP="00FD3816">
      <w:pPr>
        <w:pStyle w:val="ListNumber2"/>
      </w:pPr>
      <w:r w:rsidRPr="00DF0350">
        <w:t>Site safety issues; and</w:t>
      </w:r>
    </w:p>
    <w:p w14:paraId="57E32079" w14:textId="77777777" w:rsidR="00FD3816" w:rsidRPr="00DF0350" w:rsidRDefault="00FD3816" w:rsidP="00FD3816">
      <w:pPr>
        <w:pStyle w:val="ListNumber2"/>
      </w:pPr>
      <w:r w:rsidRPr="00DF0350">
        <w:t>Other business.</w:t>
      </w:r>
    </w:p>
    <w:p w14:paraId="3F619940" w14:textId="5BD65E32" w:rsidR="00FD3816" w:rsidRPr="00D63E6A" w:rsidRDefault="00FD3816" w:rsidP="00FD3816">
      <w:pPr>
        <w:pStyle w:val="Heading2"/>
      </w:pPr>
      <w:r>
        <w:lastRenderedPageBreak/>
        <w:t xml:space="preserve">Pre-installation </w:t>
      </w:r>
      <w:r w:rsidRPr="000B4C3F">
        <w:t>meetings</w:t>
      </w:r>
      <w:r>
        <w:t xml:space="preserve"> for complex equipment/systems</w:t>
      </w:r>
    </w:p>
    <w:p w14:paraId="2F50C503" w14:textId="380DF258" w:rsidR="00522589" w:rsidRDefault="00522589" w:rsidP="00FD3816">
      <w:pPr>
        <w:pStyle w:val="ListNumber"/>
      </w:pPr>
      <w:r>
        <w:t>Contractor’s responsibilities for</w:t>
      </w:r>
      <w:r>
        <w:t xml:space="preserve"> pre-installation meetings:</w:t>
      </w:r>
    </w:p>
    <w:p w14:paraId="1E40F72E" w14:textId="18B693CC" w:rsidR="00FD3816" w:rsidRPr="000E2B03" w:rsidRDefault="00FD3816" w:rsidP="00522589">
      <w:pPr>
        <w:pStyle w:val="ListNumber2"/>
      </w:pPr>
      <w:r w:rsidRPr="000E2B03">
        <w:t>Schedule pre-installation meetings, when necessary, for installation of complex equipment or systems. Ensure coordination with the Contract Documents, location of anchoring points/devices, location of required structural supports, and discuss any conditions that would impact the installation of the equipment/system in question.</w:t>
      </w:r>
    </w:p>
    <w:p w14:paraId="3D576BC3" w14:textId="77777777" w:rsidR="00FD3816" w:rsidRPr="000E2B03" w:rsidRDefault="00FD3816" w:rsidP="00522589">
      <w:pPr>
        <w:pStyle w:val="ListNumber2"/>
      </w:pPr>
      <w:r w:rsidRPr="000E2B03">
        <w:t>As far as possible, schedule pre-installation meetings to take place on the same day as regularly scheduled progress meetings.</w:t>
      </w:r>
    </w:p>
    <w:p w14:paraId="5DCDFFB0" w14:textId="77777777" w:rsidR="00FD3816" w:rsidRPr="000E2B03" w:rsidRDefault="00FD3816" w:rsidP="00FD3816">
      <w:pPr>
        <w:pStyle w:val="ListNumber"/>
      </w:pPr>
      <w:r w:rsidRPr="000E2B03">
        <w:t>Agenda to include the following:</w:t>
      </w:r>
    </w:p>
    <w:p w14:paraId="42D6F9B3" w14:textId="77777777" w:rsidR="00FD3816" w:rsidRPr="000E2B03" w:rsidRDefault="00FD3816" w:rsidP="00FD3816">
      <w:pPr>
        <w:pStyle w:val="ListNumber2"/>
      </w:pPr>
      <w:r w:rsidRPr="000E2B03">
        <w:t>Review of existing conditions and affected work and testing thereof as required.</w:t>
      </w:r>
    </w:p>
    <w:p w14:paraId="4C361E0B" w14:textId="77777777" w:rsidR="00FD3816" w:rsidRPr="000E2B03" w:rsidRDefault="00FD3816" w:rsidP="00FD3816">
      <w:pPr>
        <w:pStyle w:val="ListNumber2"/>
      </w:pPr>
      <w:r w:rsidRPr="000E2B03">
        <w:t>Review of installation procedures and requirements.</w:t>
      </w:r>
    </w:p>
    <w:p w14:paraId="532B79EA" w14:textId="77777777" w:rsidR="00FD3816" w:rsidRPr="000E2B03" w:rsidRDefault="00FD3816" w:rsidP="00FD3816">
      <w:pPr>
        <w:pStyle w:val="ListNumber2"/>
      </w:pPr>
      <w:r w:rsidRPr="000E2B03">
        <w:t>Review of environmental and site condition requirements.</w:t>
      </w:r>
    </w:p>
    <w:p w14:paraId="45F0F1C1" w14:textId="77777777" w:rsidR="00FD3816" w:rsidRPr="000E2B03" w:rsidRDefault="00FD3816" w:rsidP="00FD3816">
      <w:pPr>
        <w:pStyle w:val="ListNumber2"/>
      </w:pPr>
      <w:r w:rsidRPr="000E2B03">
        <w:t>Requirements for inspections and tests, as applicable.</w:t>
      </w:r>
    </w:p>
    <w:p w14:paraId="47775A98" w14:textId="77777777" w:rsidR="00FD3816" w:rsidRPr="000E2B03" w:rsidRDefault="00FD3816" w:rsidP="00FD3816">
      <w:pPr>
        <w:pStyle w:val="ListNumber2"/>
      </w:pPr>
      <w:r w:rsidRPr="000E2B03">
        <w:t>Special safety requirements and procedures.</w:t>
      </w:r>
    </w:p>
    <w:p w14:paraId="48DB5F1F" w14:textId="77777777" w:rsidR="00FD3816" w:rsidRPr="000E2B03" w:rsidRDefault="00FD3816" w:rsidP="00FD3816">
      <w:pPr>
        <w:pStyle w:val="ListNumber"/>
      </w:pPr>
      <w:r w:rsidRPr="000E2B03">
        <w:t>The following shall be in attendance:</w:t>
      </w:r>
    </w:p>
    <w:p w14:paraId="22DD034D" w14:textId="77777777" w:rsidR="00FD3816" w:rsidRPr="000E2B03" w:rsidRDefault="00FD3816" w:rsidP="00FD3816">
      <w:pPr>
        <w:pStyle w:val="ListNumber2"/>
      </w:pPr>
      <w:r w:rsidRPr="000E2B03">
        <w:t>Contractor.</w:t>
      </w:r>
    </w:p>
    <w:p w14:paraId="13D46F0D" w14:textId="77777777" w:rsidR="00FD3816" w:rsidRPr="000E2B03" w:rsidRDefault="00FD3816" w:rsidP="00FD3816">
      <w:pPr>
        <w:pStyle w:val="ListNumber2"/>
      </w:pPr>
      <w:r w:rsidRPr="000E2B03">
        <w:t>Subcontractors affected by the work for which the pre-installation meeting is being conducted.</w:t>
      </w:r>
    </w:p>
    <w:p w14:paraId="57B5038A" w14:textId="77777777" w:rsidR="00FD3816" w:rsidRPr="000E2B03" w:rsidRDefault="00FD3816" w:rsidP="00FD3816">
      <w:pPr>
        <w:pStyle w:val="ListNumber2"/>
      </w:pPr>
      <w:r w:rsidRPr="000E2B03">
        <w:t>Consultant.</w:t>
      </w:r>
    </w:p>
    <w:p w14:paraId="5655995A" w14:textId="77777777" w:rsidR="00FD3816" w:rsidRPr="000E2B03" w:rsidRDefault="00FD3816" w:rsidP="00FD3816">
      <w:pPr>
        <w:pStyle w:val="ListNumber2"/>
      </w:pPr>
      <w:r w:rsidRPr="000E2B03">
        <w:t>Manufacturer’s representatives, as applicable.</w:t>
      </w:r>
    </w:p>
    <w:p w14:paraId="2CE8F1D4" w14:textId="77777777" w:rsidR="00FD3816" w:rsidRPr="000E2B03" w:rsidRDefault="00FD3816" w:rsidP="00FD3816">
      <w:pPr>
        <w:pStyle w:val="ListNumber2"/>
      </w:pPr>
      <w:r w:rsidRPr="000E2B03">
        <w:t>Inspection and testing company, as applicable.</w:t>
      </w:r>
    </w:p>
    <w:p w14:paraId="7F922D93" w14:textId="0F7A34F6" w:rsidR="00FD3816" w:rsidRDefault="00FD3816" w:rsidP="00FD3816">
      <w:pPr>
        <w:pStyle w:val="Heading2"/>
      </w:pPr>
      <w:r>
        <w:t>Pre-takeover meeting</w:t>
      </w:r>
    </w:p>
    <w:p w14:paraId="25EB5F42" w14:textId="535FFC75" w:rsidR="00FD3816" w:rsidRPr="000E2B03" w:rsidRDefault="00FD3816" w:rsidP="00FD3816">
      <w:pPr>
        <w:pStyle w:val="ListNumber"/>
      </w:pPr>
      <w:r w:rsidRPr="000E2B03">
        <w:t xml:space="preserve">Prior to application for Substantial Performance of the Work, </w:t>
      </w:r>
      <w:r w:rsidR="00522589">
        <w:t xml:space="preserve">the Contractor shall </w:t>
      </w:r>
      <w:r w:rsidRPr="000E2B03">
        <w:t>schedule a pre-takeover meeting.</w:t>
      </w:r>
    </w:p>
    <w:p w14:paraId="51B22E62" w14:textId="77777777" w:rsidR="00FD3816" w:rsidRPr="000E2B03" w:rsidRDefault="00FD3816" w:rsidP="00FD3816">
      <w:pPr>
        <w:pStyle w:val="ListNumber"/>
      </w:pPr>
      <w:r w:rsidRPr="000E2B03">
        <w:t>Agenda to include the following:</w:t>
      </w:r>
    </w:p>
    <w:p w14:paraId="3BAA436A" w14:textId="77777777" w:rsidR="00FD3816" w:rsidRPr="000E2B03" w:rsidRDefault="00FD3816" w:rsidP="00FD3816">
      <w:pPr>
        <w:pStyle w:val="ListNumber2"/>
      </w:pPr>
      <w:r w:rsidRPr="000E2B03">
        <w:t>Review, approval of proceedings of previous meeting.</w:t>
      </w:r>
    </w:p>
    <w:p w14:paraId="0DE8FCDF" w14:textId="77777777" w:rsidR="00FD3816" w:rsidRPr="000E2B03" w:rsidRDefault="00FD3816" w:rsidP="00FD3816">
      <w:pPr>
        <w:pStyle w:val="ListNumber2"/>
      </w:pPr>
      <w:r w:rsidRPr="000E2B03">
        <w:t>Review of items arising from proceedings.</w:t>
      </w:r>
    </w:p>
    <w:p w14:paraId="3E39B5CD" w14:textId="77777777" w:rsidR="00FD3816" w:rsidRPr="000E2B03" w:rsidRDefault="00FD3816" w:rsidP="00FD3816">
      <w:pPr>
        <w:pStyle w:val="ListNumber2"/>
      </w:pPr>
      <w:r w:rsidRPr="000E2B03">
        <w:t>Review of procedures for Substantial Performance of the Work, completion of the Contract, and handover of the Work.</w:t>
      </w:r>
    </w:p>
    <w:p w14:paraId="47005B8E" w14:textId="77777777" w:rsidR="00FD3816" w:rsidRPr="000E2B03" w:rsidRDefault="00FD3816" w:rsidP="00FD3816">
      <w:pPr>
        <w:pStyle w:val="ListNumber2"/>
      </w:pPr>
      <w:r w:rsidRPr="000E2B03">
        <w:lastRenderedPageBreak/>
        <w:t>Field observations, problems, conflicts.</w:t>
      </w:r>
    </w:p>
    <w:p w14:paraId="73C52781" w14:textId="77777777" w:rsidR="00FD3816" w:rsidRPr="000E2B03" w:rsidRDefault="00FD3816" w:rsidP="00FD3816">
      <w:pPr>
        <w:pStyle w:val="ListNumber2"/>
      </w:pPr>
      <w:r w:rsidRPr="000E2B03">
        <w:t>Review of outstanding Contract modifications and interpretations including, but not limited to the following:</w:t>
      </w:r>
    </w:p>
    <w:p w14:paraId="6D8986A8" w14:textId="77777777" w:rsidR="00FD3816" w:rsidRPr="000E2B03" w:rsidRDefault="00FD3816" w:rsidP="00FD3816">
      <w:pPr>
        <w:pStyle w:val="ListNumber3"/>
      </w:pPr>
      <w:r w:rsidRPr="000E2B03">
        <w:t>Requests for interpretation (RFI) and log;</w:t>
      </w:r>
    </w:p>
    <w:p w14:paraId="4FFFD28B" w14:textId="77777777" w:rsidR="00FD3816" w:rsidRPr="000E2B03" w:rsidRDefault="00FD3816" w:rsidP="00FD3816">
      <w:pPr>
        <w:pStyle w:val="ListNumber3"/>
      </w:pPr>
      <w:r w:rsidRPr="000E2B03">
        <w:t>Proposed Change Orders, Change Orders, and Change Directives;</w:t>
      </w:r>
    </w:p>
    <w:p w14:paraId="243CED8C" w14:textId="77777777" w:rsidR="00FD3816" w:rsidRPr="000E2B03" w:rsidRDefault="00FD3816" w:rsidP="00FD3816">
      <w:pPr>
        <w:pStyle w:val="ListNumber3"/>
      </w:pPr>
      <w:r w:rsidRPr="000E2B03">
        <w:t>Supplemental Instructions, for effect on construction schedule and on Contract Time.</w:t>
      </w:r>
    </w:p>
    <w:p w14:paraId="5071DF89" w14:textId="77777777" w:rsidR="00FD3816" w:rsidRPr="000E2B03" w:rsidRDefault="00FD3816" w:rsidP="00FD3816">
      <w:pPr>
        <w:pStyle w:val="ListNumber2"/>
      </w:pPr>
      <w:r w:rsidRPr="000E2B03">
        <w:t>Problems which impede Substantial Performance of the Work.</w:t>
      </w:r>
    </w:p>
    <w:p w14:paraId="3B997624" w14:textId="77777777" w:rsidR="00FD3816" w:rsidRPr="000E2B03" w:rsidRDefault="00FD3816" w:rsidP="00FD3816">
      <w:pPr>
        <w:pStyle w:val="ListNumber2"/>
      </w:pPr>
      <w:r w:rsidRPr="000E2B03">
        <w:t>Review of procedures for deficiency review. Corrective measures required.</w:t>
      </w:r>
    </w:p>
    <w:p w14:paraId="09562816" w14:textId="77777777" w:rsidR="00FD3816" w:rsidRPr="000E2B03" w:rsidRDefault="00FD3816" w:rsidP="00FD3816">
      <w:pPr>
        <w:pStyle w:val="ListNumber2"/>
      </w:pPr>
      <w:r w:rsidRPr="000E2B03">
        <w:t>Progress, schedule, during succeeding period of the Work.</w:t>
      </w:r>
    </w:p>
    <w:p w14:paraId="494C81C6" w14:textId="77777777" w:rsidR="00FD3816" w:rsidRPr="000E2B03" w:rsidRDefault="00FD3816" w:rsidP="00FD3816">
      <w:pPr>
        <w:pStyle w:val="ListNumber2"/>
      </w:pPr>
      <w:r w:rsidRPr="000E2B03">
        <w:t>Review submittal requirements for warranties, manuals, and all demonstrations and documentation required for Substantial Performance of the Work.</w:t>
      </w:r>
    </w:p>
    <w:p w14:paraId="171B6219" w14:textId="77777777" w:rsidR="00FD3816" w:rsidRDefault="00FD3816" w:rsidP="00FD3816">
      <w:pPr>
        <w:pStyle w:val="ListNumber2"/>
      </w:pPr>
      <w:r w:rsidRPr="000E2B03">
        <w:t>Review of status of close-out documentation</w:t>
      </w:r>
      <w:r>
        <w:t>.</w:t>
      </w:r>
    </w:p>
    <w:p w14:paraId="108F1268" w14:textId="77777777" w:rsidR="00FD3816" w:rsidRPr="000E2B03" w:rsidRDefault="00FD3816" w:rsidP="00FD3816">
      <w:pPr>
        <w:pStyle w:val="ListNumber2"/>
      </w:pPr>
      <w:r w:rsidRPr="000E2B03">
        <w:t>Other business.</w:t>
      </w:r>
    </w:p>
    <w:p w14:paraId="5BC1D188" w14:textId="53B161D9" w:rsidR="00FD3816" w:rsidRDefault="00FD3816" w:rsidP="00FD3816">
      <w:pPr>
        <w:pStyle w:val="Heading2"/>
      </w:pPr>
      <w:r>
        <w:t>Post-construction meeting</w:t>
      </w:r>
    </w:p>
    <w:p w14:paraId="0BD6ADB7" w14:textId="066F33D0" w:rsidR="00522589" w:rsidRDefault="00FD3816" w:rsidP="00FD3816">
      <w:pPr>
        <w:pStyle w:val="ListNumber"/>
      </w:pPr>
      <w:r w:rsidRPr="004C6AF0">
        <w:t>Prior to application for completion of Contract,</w:t>
      </w:r>
      <w:r w:rsidR="000F307D">
        <w:t xml:space="preserve"> </w:t>
      </w:r>
      <w:r w:rsidR="00522589">
        <w:t xml:space="preserve">the Consultant shall </w:t>
      </w:r>
      <w:r w:rsidRPr="004C6AF0">
        <w:t>schedule a post-construction meeting.</w:t>
      </w:r>
    </w:p>
    <w:p w14:paraId="35903FA0" w14:textId="389B3EE5" w:rsidR="00FD3816" w:rsidRPr="004C6AF0" w:rsidRDefault="00FD3816" w:rsidP="000F307D">
      <w:pPr>
        <w:pStyle w:val="ListNumber2"/>
      </w:pPr>
      <w:r w:rsidRPr="004C6AF0">
        <w:t xml:space="preserve">Three (3) </w:t>
      </w:r>
      <w:r>
        <w:t>Working D</w:t>
      </w:r>
      <w:r w:rsidRPr="00DF0350">
        <w:t>ays</w:t>
      </w:r>
      <w:r w:rsidRPr="004C6AF0">
        <w:t xml:space="preserve"> prior to date for meeting, Consultant shall confirm </w:t>
      </w:r>
      <w:r w:rsidR="000F307D">
        <w:t xml:space="preserve">the </w:t>
      </w:r>
      <w:r w:rsidRPr="004C6AF0">
        <w:t>meeting based on evaluation of completion requirements.</w:t>
      </w:r>
    </w:p>
    <w:p w14:paraId="79E5A235" w14:textId="77777777" w:rsidR="00FD3816" w:rsidRPr="004C6AF0" w:rsidRDefault="00FD3816" w:rsidP="00FD3816">
      <w:pPr>
        <w:pStyle w:val="ListNumber"/>
      </w:pPr>
      <w:r w:rsidRPr="004C6AF0">
        <w:t>Agenda to include the following:</w:t>
      </w:r>
    </w:p>
    <w:p w14:paraId="798CB739" w14:textId="77777777" w:rsidR="00FD3816" w:rsidRPr="004C6AF0" w:rsidRDefault="00FD3816" w:rsidP="00FD3816">
      <w:pPr>
        <w:pStyle w:val="ListNumber2"/>
      </w:pPr>
      <w:r w:rsidRPr="004C6AF0">
        <w:t>Review, approval of proceedings of previous meeting.</w:t>
      </w:r>
    </w:p>
    <w:p w14:paraId="265DFC2C" w14:textId="77777777" w:rsidR="00FD3816" w:rsidRPr="004C6AF0" w:rsidRDefault="00FD3816" w:rsidP="00FD3816">
      <w:pPr>
        <w:pStyle w:val="ListNumber2"/>
      </w:pPr>
      <w:r w:rsidRPr="004C6AF0">
        <w:t>Confirmation that no business is arising from proceedings.</w:t>
      </w:r>
    </w:p>
    <w:p w14:paraId="7E9FDE33" w14:textId="77777777" w:rsidR="00FD3816" w:rsidRPr="004C6AF0" w:rsidRDefault="00FD3816" w:rsidP="00FD3816">
      <w:pPr>
        <w:pStyle w:val="ListNumber2"/>
      </w:pPr>
      <w:r w:rsidRPr="004C6AF0">
        <w:t>Confirmation of completion of the Contract, and handover of reviewed documentation from the Consultant to the Owner.</w:t>
      </w:r>
    </w:p>
    <w:p w14:paraId="561C4FE6" w14:textId="77777777" w:rsidR="00FD3816" w:rsidRPr="004C6AF0" w:rsidRDefault="00FD3816" w:rsidP="00FD3816">
      <w:pPr>
        <w:pStyle w:val="ListNumber2"/>
      </w:pPr>
      <w:r w:rsidRPr="004C6AF0">
        <w:t>Confirmation of completion of proposed Change Orders, Change Orders, Change Directives, and Supplemental Instructions.</w:t>
      </w:r>
    </w:p>
    <w:p w14:paraId="173210AF" w14:textId="77777777" w:rsidR="00FD3816" w:rsidRPr="004C6AF0" w:rsidRDefault="00FD3816" w:rsidP="00FD3816">
      <w:pPr>
        <w:pStyle w:val="ListNumber2"/>
      </w:pPr>
      <w:r w:rsidRPr="004C6AF0">
        <w:t>Problems that impede Contract completion.</w:t>
      </w:r>
    </w:p>
    <w:p w14:paraId="76B6D327" w14:textId="77777777" w:rsidR="00FD3816" w:rsidRPr="004C6AF0" w:rsidRDefault="00FD3816" w:rsidP="00FD3816">
      <w:pPr>
        <w:pStyle w:val="ListNumber2"/>
      </w:pPr>
      <w:r w:rsidRPr="004C6AF0">
        <w:t>Identify unresolved issues or potential warranty problems.</w:t>
      </w:r>
    </w:p>
    <w:p w14:paraId="5ECF673E" w14:textId="77777777" w:rsidR="00FD3816" w:rsidRPr="004C6AF0" w:rsidRDefault="00FD3816" w:rsidP="00FD3816">
      <w:pPr>
        <w:pStyle w:val="ListNumber2"/>
      </w:pPr>
      <w:r w:rsidRPr="004C6AF0">
        <w:lastRenderedPageBreak/>
        <w:t>Confirmation of completion of deficiencies.</w:t>
      </w:r>
    </w:p>
    <w:p w14:paraId="55B89AE7" w14:textId="77777777" w:rsidR="00FD3816" w:rsidRPr="004C6AF0" w:rsidRDefault="00FD3816" w:rsidP="00FD3816">
      <w:pPr>
        <w:pStyle w:val="ListNumber2"/>
      </w:pPr>
      <w:r w:rsidRPr="004C6AF0">
        <w:t>Corrective measures required.</w:t>
      </w:r>
    </w:p>
    <w:p w14:paraId="261B608B" w14:textId="77777777" w:rsidR="00FD3816" w:rsidRPr="004C6AF0" w:rsidRDefault="00FD3816" w:rsidP="00FD3816">
      <w:pPr>
        <w:pStyle w:val="ListNumber2"/>
      </w:pPr>
      <w:r w:rsidRPr="004C6AF0">
        <w:t>Confirm submittal requirements for warranties, manuals, and demonstrations and documentation for Contract completion are in order.</w:t>
      </w:r>
    </w:p>
    <w:p w14:paraId="0353790F" w14:textId="77777777" w:rsidR="00FD3816" w:rsidRPr="004C6AF0" w:rsidRDefault="00FD3816" w:rsidP="00FD3816">
      <w:pPr>
        <w:pStyle w:val="ListNumber2"/>
      </w:pPr>
      <w:r w:rsidRPr="004C6AF0">
        <w:t>Review of procedures for communication during post-construction period.</w:t>
      </w:r>
    </w:p>
    <w:p w14:paraId="3457EFA5" w14:textId="77777777" w:rsidR="00FD3816" w:rsidRPr="004C6AF0" w:rsidRDefault="00FD3816" w:rsidP="00FD3816">
      <w:pPr>
        <w:pStyle w:val="ListNumber2"/>
      </w:pPr>
      <w:r w:rsidRPr="004C6AF0">
        <w:t>Handover of reviewed record documents by the Consultant to the Owner.</w:t>
      </w:r>
    </w:p>
    <w:p w14:paraId="2C915374" w14:textId="77777777" w:rsidR="00FD3816" w:rsidRPr="004C6AF0" w:rsidRDefault="00FD3816" w:rsidP="00FD3816">
      <w:pPr>
        <w:pStyle w:val="ListNumber2"/>
      </w:pPr>
      <w:r w:rsidRPr="004C6AF0">
        <w:t>Handover of Contract completion insurance policy transcripts by Contractor.</w:t>
      </w:r>
    </w:p>
    <w:p w14:paraId="5E3B50B2" w14:textId="77777777" w:rsidR="00FD3816" w:rsidRPr="004C6AF0" w:rsidRDefault="00FD3816" w:rsidP="00FD3816">
      <w:pPr>
        <w:pStyle w:val="ListNumber2"/>
      </w:pPr>
      <w:r w:rsidRPr="004C6AF0">
        <w:t>Submission of final application for payment.</w:t>
      </w:r>
    </w:p>
    <w:p w14:paraId="2493A86A" w14:textId="77777777" w:rsidR="00FD3816" w:rsidRPr="004C6AF0" w:rsidRDefault="00FD3816" w:rsidP="00FD3816">
      <w:pPr>
        <w:pStyle w:val="ListNumber2"/>
      </w:pPr>
      <w:r w:rsidRPr="004C6AF0">
        <w:t>Review and finalize outstanding claims, pricing, and allowance amounts.</w:t>
      </w:r>
    </w:p>
    <w:p w14:paraId="4FB0A5A0" w14:textId="77777777" w:rsidR="00FD3816" w:rsidRPr="004C6AF0" w:rsidRDefault="00FD3816" w:rsidP="00FD3816">
      <w:pPr>
        <w:pStyle w:val="ListNumber2"/>
      </w:pPr>
      <w:r w:rsidRPr="004C6AF0">
        <w:t>Status of commissioning and training.</w:t>
      </w:r>
    </w:p>
    <w:p w14:paraId="46CED107" w14:textId="77777777" w:rsidR="00FD3816" w:rsidRPr="004C6AF0" w:rsidRDefault="00FD3816" w:rsidP="00FD3816">
      <w:pPr>
        <w:pStyle w:val="ListNumber2"/>
      </w:pPr>
      <w:r w:rsidRPr="004C6AF0">
        <w:t>Demobilization and the Place of the Work restoration.</w:t>
      </w:r>
    </w:p>
    <w:p w14:paraId="0735D496" w14:textId="77777777" w:rsidR="00FD3816" w:rsidRPr="004C6AF0" w:rsidRDefault="00FD3816" w:rsidP="00FD3816">
      <w:pPr>
        <w:pStyle w:val="ListNumber2"/>
      </w:pPr>
      <w:r w:rsidRPr="004C6AF0">
        <w:t>Review of requests for interpretation log.</w:t>
      </w:r>
    </w:p>
    <w:bookmarkEnd w:id="0"/>
    <w:bookmarkEnd w:id="1"/>
    <w:p w14:paraId="46812FE9" w14:textId="77777777" w:rsidR="00267246" w:rsidRPr="008C169A" w:rsidRDefault="007C2E9F" w:rsidP="007D7371">
      <w:pPr>
        <w:pStyle w:val="Heading1"/>
        <w:keepNext w:val="0"/>
        <w:rPr>
          <w:rFonts w:ascii="Arial" w:hAnsi="Arial"/>
        </w:rPr>
      </w:pPr>
      <w:r w:rsidRPr="008C169A">
        <w:rPr>
          <w:rFonts w:ascii="Arial" w:hAnsi="Arial"/>
        </w:rPr>
        <w:t>Products – not used</w:t>
      </w:r>
    </w:p>
    <w:p w14:paraId="6517CE57" w14:textId="77777777" w:rsidR="00267246" w:rsidRPr="008C169A" w:rsidRDefault="007C2E9F" w:rsidP="00947E12">
      <w:pPr>
        <w:pStyle w:val="Heading1"/>
        <w:rPr>
          <w:rFonts w:ascii="Arial" w:hAnsi="Arial"/>
        </w:rPr>
      </w:pPr>
      <w:r w:rsidRPr="008C169A">
        <w:rPr>
          <w:rFonts w:ascii="Arial" w:hAnsi="Arial"/>
        </w:rPr>
        <w:t>Execution – not used</w:t>
      </w:r>
    </w:p>
    <w:p w14:paraId="5D53D17F" w14:textId="77777777" w:rsidR="002E75DC" w:rsidRPr="008C169A" w:rsidRDefault="007C2E9F" w:rsidP="00207F05">
      <w:pPr>
        <w:pStyle w:val="EndOfSection"/>
      </w:pPr>
      <w:r w:rsidRPr="008C169A">
        <w:t>End of s</w:t>
      </w:r>
      <w:r w:rsidR="001D3754" w:rsidRPr="008C169A">
        <w:t>ection</w:t>
      </w:r>
    </w:p>
    <w:sectPr w:rsidR="002E75DC" w:rsidRPr="008C169A" w:rsidSect="006117D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67668" w14:textId="77777777" w:rsidR="00783A61" w:rsidRDefault="00783A61" w:rsidP="006117D3">
      <w:r>
        <w:separator/>
      </w:r>
    </w:p>
  </w:endnote>
  <w:endnote w:type="continuationSeparator" w:id="0">
    <w:p w14:paraId="541ECD0C" w14:textId="77777777" w:rsidR="00783A61" w:rsidRDefault="00783A61" w:rsidP="00611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F8227" w14:textId="77777777" w:rsidR="004C085E" w:rsidRDefault="004C08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45DF6" w14:textId="77777777" w:rsidR="004C085E" w:rsidRDefault="004C08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CEB74" w14:textId="77777777" w:rsidR="004C085E" w:rsidRDefault="004C08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1144A" w14:textId="77777777" w:rsidR="00783A61" w:rsidRDefault="00783A61" w:rsidP="006117D3">
      <w:r>
        <w:separator/>
      </w:r>
    </w:p>
  </w:footnote>
  <w:footnote w:type="continuationSeparator" w:id="0">
    <w:p w14:paraId="7EF214CF" w14:textId="77777777" w:rsidR="00783A61" w:rsidRDefault="00783A61" w:rsidP="006117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D2233" w14:textId="77777777" w:rsidR="004C085E" w:rsidRDefault="004C08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070AA" w14:textId="1B705C47" w:rsidR="00783A61" w:rsidRPr="007137F9" w:rsidRDefault="00783A61" w:rsidP="00F64A6B">
    <w:pPr>
      <w:pStyle w:val="Header"/>
      <w:pBdr>
        <w:bottom w:val="none" w:sz="0" w:space="0" w:color="auto"/>
      </w:pBdr>
    </w:pPr>
    <w:r>
      <w:rPr>
        <w:u w:color="000000"/>
      </w:rPr>
      <w:t>[</w:t>
    </w:r>
    <w:r w:rsidR="00892E13">
      <w:t>Project d</w:t>
    </w:r>
    <w:r w:rsidRPr="007137F9">
      <w:t>escription]</w:t>
    </w:r>
    <w:r w:rsidRPr="007137F9">
      <w:tab/>
      <w:t xml:space="preserve">Section 01 </w:t>
    </w:r>
    <w:r w:rsidR="00432DAE">
      <w:t>31</w:t>
    </w:r>
    <w:r w:rsidRPr="007137F9">
      <w:t xml:space="preserve"> </w:t>
    </w:r>
    <w:r w:rsidR="00432DAE">
      <w:t>19</w:t>
    </w:r>
  </w:p>
  <w:p w14:paraId="7DFEFFB2" w14:textId="79325DE5" w:rsidR="00783A61" w:rsidRPr="007137F9" w:rsidRDefault="00783A61" w:rsidP="00F64A6B">
    <w:pPr>
      <w:pStyle w:val="Header"/>
      <w:pBdr>
        <w:bottom w:val="none" w:sz="0" w:space="0" w:color="auto"/>
      </w:pBdr>
    </w:pPr>
    <w:r w:rsidRPr="007137F9">
      <w:t>T-XXXX-20</w:t>
    </w:r>
    <w:r w:rsidR="00C05DDD">
      <w:t>2</w:t>
    </w:r>
    <w:r w:rsidR="003574BC">
      <w:t>X</w:t>
    </w:r>
    <w:r w:rsidRPr="007137F9">
      <w:tab/>
    </w:r>
    <w:r w:rsidR="00432DAE">
      <w:t xml:space="preserve">Project </w:t>
    </w:r>
    <w:r w:rsidR="004C085E">
      <w:t>m</w:t>
    </w:r>
    <w:r w:rsidR="00432DAE">
      <w:t>eetings</w:t>
    </w:r>
  </w:p>
  <w:p w14:paraId="3AA45CFB" w14:textId="77777777" w:rsidR="00783A61" w:rsidRPr="007137F9" w:rsidRDefault="00783A61" w:rsidP="00F64A6B">
    <w:pPr>
      <w:pStyle w:val="Header"/>
      <w:pBdr>
        <w:bottom w:val="single" w:sz="4" w:space="1" w:color="auto"/>
      </w:pBdr>
    </w:pPr>
    <w:r w:rsidRPr="007137F9">
      <w:tab/>
      <w:t xml:space="preserve">Page </w:t>
    </w:r>
    <w:r w:rsidRPr="007137F9">
      <w:fldChar w:fldCharType="begin"/>
    </w:r>
    <w:r w:rsidRPr="007137F9">
      <w:instrText xml:space="preserve"> PAGE  \* MERGEFORMAT </w:instrText>
    </w:r>
    <w:r w:rsidRPr="007137F9">
      <w:fldChar w:fldCharType="separate"/>
    </w:r>
    <w:r w:rsidR="003574BC">
      <w:rPr>
        <w:noProof/>
      </w:rPr>
      <w:t>1</w:t>
    </w:r>
    <w:r w:rsidRPr="007137F9">
      <w:fldChar w:fldCharType="end"/>
    </w:r>
    <w:r w:rsidRPr="007137F9">
      <w:t xml:space="preserve"> of </w:t>
    </w:r>
    <w:r w:rsidR="00005932">
      <w:rPr>
        <w:noProof/>
      </w:rPr>
      <w:fldChar w:fldCharType="begin"/>
    </w:r>
    <w:r w:rsidR="00005932">
      <w:rPr>
        <w:noProof/>
      </w:rPr>
      <w:instrText xml:space="preserve"> NUMPAGES </w:instrText>
    </w:r>
    <w:r w:rsidR="00005932">
      <w:rPr>
        <w:noProof/>
      </w:rPr>
      <w:fldChar w:fldCharType="separate"/>
    </w:r>
    <w:r w:rsidR="003574BC">
      <w:rPr>
        <w:noProof/>
      </w:rPr>
      <w:t>2</w:t>
    </w:r>
    <w:r w:rsidR="00005932">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F3FE2" w14:textId="77777777" w:rsidR="004C085E" w:rsidRDefault="004C08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0E3C17"/>
    <w:multiLevelType w:val="multilevel"/>
    <w:tmpl w:val="22822C90"/>
    <w:styleLink w:val="Levels"/>
    <w:lvl w:ilvl="0">
      <w:start w:val="1"/>
      <w:numFmt w:val="decimal"/>
      <w:pStyle w:val="Level1"/>
      <w:lvlText w:val="%1"/>
      <w:lvlJc w:val="left"/>
      <w:pPr>
        <w:tabs>
          <w:tab w:val="num" w:pos="720"/>
        </w:tabs>
        <w:ind w:left="720" w:hanging="720"/>
      </w:pPr>
      <w:rPr>
        <w:b/>
        <w:i w:val="0"/>
        <w:sz w:val="20"/>
      </w:rPr>
    </w:lvl>
    <w:lvl w:ilvl="1">
      <w:start w:val="1"/>
      <w:numFmt w:val="decimal"/>
      <w:pStyle w:val="Level2"/>
      <w:lvlText w:val="%1.%2"/>
      <w:lvlJc w:val="left"/>
      <w:pPr>
        <w:tabs>
          <w:tab w:val="num" w:pos="720"/>
        </w:tabs>
        <w:ind w:left="720" w:hanging="720"/>
      </w:pPr>
      <w:rPr>
        <w:rFonts w:hint="default"/>
        <w:b/>
        <w:i w:val="0"/>
        <w:sz w:val="20"/>
      </w:rPr>
    </w:lvl>
    <w:lvl w:ilvl="2">
      <w:start w:val="1"/>
      <w:numFmt w:val="decimal"/>
      <w:pStyle w:val="Level3"/>
      <w:lvlText w:val=".%3"/>
      <w:lvlJc w:val="left"/>
      <w:pPr>
        <w:tabs>
          <w:tab w:val="num" w:pos="2160"/>
        </w:tabs>
        <w:ind w:left="2160" w:hanging="720"/>
      </w:pPr>
      <w:rPr>
        <w:rFonts w:hint="default"/>
      </w:rPr>
    </w:lvl>
    <w:lvl w:ilvl="3">
      <w:start w:val="1"/>
      <w:numFmt w:val="decimal"/>
      <w:pStyle w:val="Level4"/>
      <w:lvlText w:val=".%4"/>
      <w:lvlJc w:val="left"/>
      <w:pPr>
        <w:tabs>
          <w:tab w:val="num" w:pos="2880"/>
        </w:tabs>
        <w:ind w:left="2880" w:hanging="720"/>
      </w:pPr>
      <w:rPr>
        <w:rFonts w:hint="default"/>
      </w:rPr>
    </w:lvl>
    <w:lvl w:ilvl="4">
      <w:start w:val="1"/>
      <w:numFmt w:val="decimal"/>
      <w:pStyle w:val="Level5"/>
      <w:lvlText w:val=".%5"/>
      <w:lvlJc w:val="left"/>
      <w:pPr>
        <w:tabs>
          <w:tab w:val="num" w:pos="3600"/>
        </w:tabs>
        <w:ind w:left="3600" w:hanging="720"/>
      </w:pPr>
      <w:rPr>
        <w:rFonts w:hint="default"/>
      </w:rPr>
    </w:lvl>
    <w:lvl w:ilvl="5">
      <w:start w:val="1"/>
      <w:numFmt w:val="decimal"/>
      <w:pStyle w:val="Level6"/>
      <w:lvlText w:val=".%6"/>
      <w:lvlJc w:val="left"/>
      <w:pPr>
        <w:tabs>
          <w:tab w:val="num" w:pos="4320"/>
        </w:tabs>
        <w:ind w:left="4320" w:hanging="720"/>
      </w:pPr>
      <w:rPr>
        <w:rFonts w:hint="default"/>
      </w:rPr>
    </w:lvl>
    <w:lvl w:ilvl="6">
      <w:start w:val="1"/>
      <w:numFmt w:val="decimal"/>
      <w:pStyle w:val="Level7"/>
      <w:lvlText w:val=".%7"/>
      <w:lvlJc w:val="left"/>
      <w:pPr>
        <w:tabs>
          <w:tab w:val="num" w:pos="5040"/>
        </w:tabs>
        <w:ind w:left="5040" w:hanging="720"/>
      </w:pPr>
      <w:rPr>
        <w:rFonts w:hint="default"/>
      </w:rPr>
    </w:lvl>
    <w:lvl w:ilvl="7">
      <w:start w:val="1"/>
      <w:numFmt w:val="decimal"/>
      <w:pStyle w:val="Level8"/>
      <w:lvlText w:val=".%8"/>
      <w:lvlJc w:val="left"/>
      <w:pPr>
        <w:tabs>
          <w:tab w:val="num" w:pos="5760"/>
        </w:tabs>
        <w:ind w:left="5760" w:hanging="720"/>
      </w:pPr>
      <w:rPr>
        <w:rFonts w:hint="default"/>
        <w:b w:val="0"/>
        <w:i w:val="0"/>
        <w:color w:val="auto"/>
        <w:sz w:val="20"/>
      </w:rPr>
    </w:lvl>
    <w:lvl w:ilvl="8">
      <w:start w:val="1"/>
      <w:numFmt w:val="decimal"/>
      <w:pStyle w:val="Level9"/>
      <w:lvlText w:val=".%9"/>
      <w:lvlJc w:val="left"/>
      <w:pPr>
        <w:tabs>
          <w:tab w:val="num" w:pos="6480"/>
        </w:tabs>
        <w:ind w:left="6480" w:hanging="720"/>
      </w:pPr>
      <w:rPr>
        <w:rFonts w:hint="default"/>
      </w:rPr>
    </w:lvl>
  </w:abstractNum>
  <w:abstractNum w:abstractNumId="1" w15:restartNumberingAfterBreak="0">
    <w:nsid w:val="30823425"/>
    <w:multiLevelType w:val="multilevel"/>
    <w:tmpl w:val="5EAC81C8"/>
    <w:lvl w:ilvl="0">
      <w:start w:val="1"/>
      <w:numFmt w:val="decimal"/>
      <w:lvlRestart w:val="0"/>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i w:val="0"/>
      </w:rPr>
    </w:lvl>
    <w:lvl w:ilvl="2">
      <w:start w:val="1"/>
      <w:numFmt w:val="decimal"/>
      <w:pStyle w:val="ListNumber"/>
      <w:lvlText w:val=".%3"/>
      <w:lvlJc w:val="left"/>
      <w:pPr>
        <w:tabs>
          <w:tab w:val="num" w:pos="1440"/>
        </w:tabs>
        <w:ind w:left="1440" w:hanging="720"/>
      </w:pPr>
      <w:rPr>
        <w:rFonts w:hint="default"/>
        <w:i w:val="0"/>
        <w:color w:val="auto"/>
      </w:rPr>
    </w:lvl>
    <w:lvl w:ilvl="3">
      <w:start w:val="1"/>
      <w:numFmt w:val="decimal"/>
      <w:pStyle w:val="ListNumber2"/>
      <w:lvlText w:val=".%4"/>
      <w:lvlJc w:val="left"/>
      <w:pPr>
        <w:tabs>
          <w:tab w:val="num" w:pos="2160"/>
        </w:tabs>
        <w:ind w:left="2160" w:hanging="720"/>
      </w:pPr>
      <w:rPr>
        <w:rFonts w:hint="default"/>
      </w:rPr>
    </w:lvl>
    <w:lvl w:ilvl="4">
      <w:start w:val="1"/>
      <w:numFmt w:val="decimal"/>
      <w:pStyle w:val="ListNumber3"/>
      <w:lvlText w:val=".%5"/>
      <w:lvlJc w:val="left"/>
      <w:pPr>
        <w:tabs>
          <w:tab w:val="num" w:pos="2880"/>
        </w:tabs>
        <w:ind w:left="2880" w:hanging="720"/>
      </w:pPr>
      <w:rPr>
        <w:rFonts w:hint="default"/>
      </w:rPr>
    </w:lvl>
    <w:lvl w:ilvl="5">
      <w:start w:val="1"/>
      <w:numFmt w:val="decimal"/>
      <w:pStyle w:val="ListNumber4"/>
      <w:lvlText w:val=".%6"/>
      <w:lvlJc w:val="left"/>
      <w:pPr>
        <w:tabs>
          <w:tab w:val="num" w:pos="3600"/>
        </w:tabs>
        <w:ind w:left="3600" w:hanging="720"/>
      </w:pPr>
      <w:rPr>
        <w:rFonts w:hint="default"/>
      </w:rPr>
    </w:lvl>
    <w:lvl w:ilvl="6">
      <w:start w:val="1"/>
      <w:numFmt w:val="decimal"/>
      <w:pStyle w:val="ListNumber5"/>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2" w15:restartNumberingAfterBreak="0">
    <w:nsid w:val="7FBE69B3"/>
    <w:multiLevelType w:val="multilevel"/>
    <w:tmpl w:val="22822C90"/>
    <w:numStyleLink w:val="Levels"/>
  </w:abstractNum>
  <w:num w:numId="1" w16cid:durableId="2044095658">
    <w:abstractNumId w:val="1"/>
  </w:num>
  <w:num w:numId="2" w16cid:durableId="917594852">
    <w:abstractNumId w:val="0"/>
  </w:num>
  <w:num w:numId="3" w16cid:durableId="1399667083">
    <w:abstractNumId w:val="2"/>
    <w:lvlOverride w:ilvl="0">
      <w:lvl w:ilvl="0">
        <w:start w:val="1"/>
        <w:numFmt w:val="decimal"/>
        <w:pStyle w:val="Level1"/>
        <w:lvlText w:val="%1"/>
        <w:lvlJc w:val="left"/>
        <w:pPr>
          <w:tabs>
            <w:tab w:val="num" w:pos="720"/>
          </w:tabs>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32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F74"/>
    <w:rsid w:val="000047F2"/>
    <w:rsid w:val="00005932"/>
    <w:rsid w:val="00051663"/>
    <w:rsid w:val="000633DD"/>
    <w:rsid w:val="000A2756"/>
    <w:rsid w:val="000B05BB"/>
    <w:rsid w:val="000F307D"/>
    <w:rsid w:val="00107142"/>
    <w:rsid w:val="00122690"/>
    <w:rsid w:val="001400A3"/>
    <w:rsid w:val="0015567E"/>
    <w:rsid w:val="0017053E"/>
    <w:rsid w:val="001B01D0"/>
    <w:rsid w:val="001D1E3F"/>
    <w:rsid w:val="001D3754"/>
    <w:rsid w:val="001D3B43"/>
    <w:rsid w:val="001F1072"/>
    <w:rsid w:val="00207F05"/>
    <w:rsid w:val="00246624"/>
    <w:rsid w:val="00246A02"/>
    <w:rsid w:val="0026395C"/>
    <w:rsid w:val="00267246"/>
    <w:rsid w:val="00273419"/>
    <w:rsid w:val="002B28E7"/>
    <w:rsid w:val="002E75DC"/>
    <w:rsid w:val="003574BC"/>
    <w:rsid w:val="00392FE3"/>
    <w:rsid w:val="003A2A51"/>
    <w:rsid w:val="003A4206"/>
    <w:rsid w:val="003B770C"/>
    <w:rsid w:val="003E0247"/>
    <w:rsid w:val="00432DAE"/>
    <w:rsid w:val="00436575"/>
    <w:rsid w:val="004411CB"/>
    <w:rsid w:val="00446878"/>
    <w:rsid w:val="004C085E"/>
    <w:rsid w:val="004C6C57"/>
    <w:rsid w:val="004D2BA8"/>
    <w:rsid w:val="00522589"/>
    <w:rsid w:val="00573019"/>
    <w:rsid w:val="00581735"/>
    <w:rsid w:val="00595866"/>
    <w:rsid w:val="005A6A87"/>
    <w:rsid w:val="005B35D6"/>
    <w:rsid w:val="005B54E7"/>
    <w:rsid w:val="005D448B"/>
    <w:rsid w:val="00600B07"/>
    <w:rsid w:val="006117D3"/>
    <w:rsid w:val="00613BC5"/>
    <w:rsid w:val="00662387"/>
    <w:rsid w:val="00681C5E"/>
    <w:rsid w:val="006D1046"/>
    <w:rsid w:val="006E63F3"/>
    <w:rsid w:val="006F37CB"/>
    <w:rsid w:val="006F3BC9"/>
    <w:rsid w:val="007028FE"/>
    <w:rsid w:val="007137F9"/>
    <w:rsid w:val="00721DC1"/>
    <w:rsid w:val="0075318E"/>
    <w:rsid w:val="00766C47"/>
    <w:rsid w:val="00783A61"/>
    <w:rsid w:val="00784D37"/>
    <w:rsid w:val="007C2E9F"/>
    <w:rsid w:val="007D3127"/>
    <w:rsid w:val="007D4168"/>
    <w:rsid w:val="007D7371"/>
    <w:rsid w:val="007E251B"/>
    <w:rsid w:val="00811003"/>
    <w:rsid w:val="00892E13"/>
    <w:rsid w:val="008A71D3"/>
    <w:rsid w:val="008B3322"/>
    <w:rsid w:val="008C169A"/>
    <w:rsid w:val="008D40A7"/>
    <w:rsid w:val="008E1D7D"/>
    <w:rsid w:val="008F2056"/>
    <w:rsid w:val="008F7473"/>
    <w:rsid w:val="00907880"/>
    <w:rsid w:val="00920F65"/>
    <w:rsid w:val="00936195"/>
    <w:rsid w:val="00937094"/>
    <w:rsid w:val="00947E12"/>
    <w:rsid w:val="00950A80"/>
    <w:rsid w:val="0096624C"/>
    <w:rsid w:val="00981E38"/>
    <w:rsid w:val="009E2646"/>
    <w:rsid w:val="00A17C5F"/>
    <w:rsid w:val="00A565B6"/>
    <w:rsid w:val="00A64B7A"/>
    <w:rsid w:val="00A70137"/>
    <w:rsid w:val="00A71D78"/>
    <w:rsid w:val="00A748F9"/>
    <w:rsid w:val="00AE6DEE"/>
    <w:rsid w:val="00B06A55"/>
    <w:rsid w:val="00B11BBD"/>
    <w:rsid w:val="00B21A66"/>
    <w:rsid w:val="00B2433E"/>
    <w:rsid w:val="00B4021D"/>
    <w:rsid w:val="00B5638B"/>
    <w:rsid w:val="00B65970"/>
    <w:rsid w:val="00B93810"/>
    <w:rsid w:val="00BB7617"/>
    <w:rsid w:val="00BE2072"/>
    <w:rsid w:val="00C05DDD"/>
    <w:rsid w:val="00C06CD7"/>
    <w:rsid w:val="00C113FD"/>
    <w:rsid w:val="00C41988"/>
    <w:rsid w:val="00C90F75"/>
    <w:rsid w:val="00CA343C"/>
    <w:rsid w:val="00CB016B"/>
    <w:rsid w:val="00CE41EA"/>
    <w:rsid w:val="00CF2E30"/>
    <w:rsid w:val="00D01E04"/>
    <w:rsid w:val="00D03852"/>
    <w:rsid w:val="00D1006F"/>
    <w:rsid w:val="00E1229F"/>
    <w:rsid w:val="00E14A29"/>
    <w:rsid w:val="00E56430"/>
    <w:rsid w:val="00E67C2B"/>
    <w:rsid w:val="00E85495"/>
    <w:rsid w:val="00EC4CAB"/>
    <w:rsid w:val="00ED5C48"/>
    <w:rsid w:val="00EF25BC"/>
    <w:rsid w:val="00F236AF"/>
    <w:rsid w:val="00F27F76"/>
    <w:rsid w:val="00F40748"/>
    <w:rsid w:val="00F54F74"/>
    <w:rsid w:val="00F64A6B"/>
    <w:rsid w:val="00F71996"/>
    <w:rsid w:val="00F939AD"/>
    <w:rsid w:val="00FB29B5"/>
    <w:rsid w:val="00FD3816"/>
    <w:rsid w:val="00FD432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32097"/>
    <o:shapelayout v:ext="edit">
      <o:idmap v:ext="edit" data="1"/>
    </o:shapelayout>
  </w:shapeDefaults>
  <w:decimalSymbol w:val="."/>
  <w:listSeparator w:val=","/>
  <w14:docId w14:val="04313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4"/>
        <w:szCs w:val="24"/>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28FE"/>
    <w:pPr>
      <w:spacing w:line="288" w:lineRule="auto"/>
    </w:pPr>
  </w:style>
  <w:style w:type="paragraph" w:styleId="Heading1">
    <w:name w:val="heading 1"/>
    <w:basedOn w:val="Normal"/>
    <w:next w:val="Heading2"/>
    <w:qFormat/>
    <w:rsid w:val="007D7371"/>
    <w:pPr>
      <w:keepNext/>
      <w:numPr>
        <w:numId w:val="1"/>
      </w:numPr>
      <w:spacing w:before="480"/>
      <w:outlineLvl w:val="0"/>
    </w:pPr>
    <w:rPr>
      <w:rFonts w:ascii="Arial Bold" w:hAnsi="Arial Bold"/>
      <w:b/>
    </w:rPr>
  </w:style>
  <w:style w:type="paragraph" w:styleId="Heading2">
    <w:name w:val="heading 2"/>
    <w:basedOn w:val="Normal"/>
    <w:next w:val="Heading3"/>
    <w:link w:val="Heading2Char"/>
    <w:qFormat/>
    <w:rsid w:val="00811003"/>
    <w:pPr>
      <w:keepNext/>
      <w:numPr>
        <w:ilvl w:val="1"/>
        <w:numId w:val="1"/>
      </w:numPr>
      <w:spacing w:before="240"/>
      <w:outlineLvl w:val="1"/>
    </w:pPr>
    <w:rPr>
      <w:b/>
    </w:rPr>
  </w:style>
  <w:style w:type="paragraph" w:styleId="Heading3">
    <w:name w:val="heading 3"/>
    <w:basedOn w:val="Normal"/>
    <w:link w:val="Heading3Char"/>
    <w:unhideWhenUsed/>
    <w:rsid w:val="00107142"/>
    <w:pPr>
      <w:spacing w:before="120" w:after="120"/>
      <w:outlineLvl w:val="2"/>
    </w:pPr>
  </w:style>
  <w:style w:type="paragraph" w:styleId="Heading4">
    <w:name w:val="heading 4"/>
    <w:basedOn w:val="Normal"/>
    <w:link w:val="Heading4Char"/>
    <w:unhideWhenUsed/>
    <w:rsid w:val="00A17C5F"/>
    <w:pPr>
      <w:spacing w:before="60"/>
      <w:outlineLvl w:val="3"/>
    </w:pPr>
  </w:style>
  <w:style w:type="paragraph" w:styleId="Heading5">
    <w:name w:val="heading 5"/>
    <w:basedOn w:val="Normal"/>
    <w:unhideWhenUsed/>
    <w:rsid w:val="002B28E7"/>
    <w:pPr>
      <w:spacing w:before="60"/>
      <w:outlineLvl w:val="4"/>
    </w:pPr>
  </w:style>
  <w:style w:type="paragraph" w:styleId="Heading6">
    <w:name w:val="heading 6"/>
    <w:basedOn w:val="Normal"/>
    <w:unhideWhenUsed/>
    <w:rsid w:val="002B28E7"/>
    <w:pPr>
      <w:spacing w:before="60"/>
      <w:outlineLvl w:val="5"/>
    </w:pPr>
  </w:style>
  <w:style w:type="paragraph" w:styleId="Heading7">
    <w:name w:val="heading 7"/>
    <w:basedOn w:val="Normal"/>
    <w:unhideWhenUsed/>
    <w:rsid w:val="002B28E7"/>
    <w:pPr>
      <w:spacing w:before="60"/>
      <w:outlineLvl w:val="6"/>
    </w:pPr>
  </w:style>
  <w:style w:type="paragraph" w:styleId="Heading8">
    <w:name w:val="heading 8"/>
    <w:basedOn w:val="Normal"/>
    <w:unhideWhenUsed/>
    <w:rsid w:val="002B28E7"/>
    <w:pPr>
      <w:spacing w:before="60"/>
      <w:outlineLvl w:val="7"/>
    </w:pPr>
  </w:style>
  <w:style w:type="paragraph" w:styleId="Heading9">
    <w:name w:val="heading 9"/>
    <w:basedOn w:val="Normal"/>
    <w:unhideWhenUsed/>
    <w:rsid w:val="002B28E7"/>
    <w:pPr>
      <w:spacing w:before="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SpecNote">
    <w:name w:val="SpecNote"/>
    <w:basedOn w:val="Normal"/>
    <w:qFormat/>
    <w:rsid w:val="007137F9"/>
    <w:pPr>
      <w:pBdr>
        <w:top w:val="double" w:sz="6" w:space="1" w:color="0080FF"/>
        <w:left w:val="double" w:sz="6" w:space="1" w:color="0080FF"/>
        <w:bottom w:val="double" w:sz="6" w:space="1" w:color="0080FF"/>
        <w:right w:val="double" w:sz="6" w:space="1" w:color="0080FF"/>
      </w:pBdr>
      <w:spacing w:before="120" w:after="120"/>
    </w:pPr>
    <w:rPr>
      <w:i/>
      <w:vanish/>
      <w:color w:val="0080FF"/>
      <w:szCs w:val="22"/>
    </w:rPr>
  </w:style>
  <w:style w:type="character" w:customStyle="1" w:styleId="SecRefName">
    <w:name w:val="SecRefName"/>
    <w:unhideWhenUsed/>
  </w:style>
  <w:style w:type="character" w:customStyle="1" w:styleId="HeaderChar">
    <w:name w:val="Header Char"/>
    <w:basedOn w:val="DefaultParagraphFont"/>
    <w:link w:val="Header"/>
    <w:uiPriority w:val="99"/>
    <w:locked/>
    <w:rsid w:val="007137F9"/>
  </w:style>
  <w:style w:type="paragraph" w:customStyle="1" w:styleId="AuthorNote">
    <w:name w:val="AuthorNote"/>
    <w:basedOn w:val="SpecNote"/>
    <w:unhideWhenUsed/>
    <w:rsid w:val="002B28E7"/>
    <w:pPr>
      <w:pBdr>
        <w:top w:val="double" w:sz="6" w:space="1" w:color="FF0000"/>
        <w:left w:val="double" w:sz="6" w:space="1" w:color="FF0000"/>
        <w:bottom w:val="double" w:sz="6" w:space="1" w:color="FF0000"/>
        <w:right w:val="double" w:sz="6" w:space="1" w:color="FF0000"/>
      </w:pBdr>
    </w:pPr>
    <w:rPr>
      <w:color w:val="FF0000"/>
    </w:rPr>
  </w:style>
  <w:style w:type="paragraph" w:customStyle="1" w:styleId="EndOfSection">
    <w:name w:val="EndOfSection"/>
    <w:basedOn w:val="Normal"/>
    <w:qFormat/>
    <w:rsid w:val="00207F05"/>
    <w:pPr>
      <w:spacing w:before="600"/>
    </w:pPr>
    <w:rPr>
      <w:b/>
    </w:rPr>
  </w:style>
  <w:style w:type="paragraph" w:styleId="Footer">
    <w:name w:val="footer"/>
    <w:basedOn w:val="Normal"/>
    <w:rsid w:val="002B28E7"/>
    <w:pPr>
      <w:tabs>
        <w:tab w:val="left" w:pos="4680"/>
        <w:tab w:val="right" w:pos="9360"/>
      </w:tabs>
    </w:pPr>
  </w:style>
  <w:style w:type="paragraph" w:styleId="Header">
    <w:name w:val="header"/>
    <w:basedOn w:val="Normal"/>
    <w:link w:val="HeaderChar"/>
    <w:uiPriority w:val="99"/>
    <w:qFormat/>
    <w:rsid w:val="007137F9"/>
    <w:pPr>
      <w:pBdr>
        <w:bottom w:val="single" w:sz="4" w:space="8" w:color="auto"/>
      </w:pBdr>
      <w:tabs>
        <w:tab w:val="right" w:pos="9360"/>
      </w:tabs>
      <w:spacing w:after="360"/>
      <w:contextualSpacing/>
    </w:pPr>
  </w:style>
  <w:style w:type="paragraph" w:customStyle="1" w:styleId="SpecNoteEnv">
    <w:name w:val="SpecNoteEnv"/>
    <w:basedOn w:val="SpecNote"/>
    <w:rsid w:val="002B28E7"/>
    <w:pPr>
      <w:pBdr>
        <w:top w:val="double" w:sz="6" w:space="0" w:color="1BD46B"/>
        <w:left w:val="double" w:sz="6" w:space="0" w:color="1BD46B"/>
        <w:bottom w:val="double" w:sz="6" w:space="0" w:color="1BD46B"/>
        <w:right w:val="double" w:sz="6" w:space="0" w:color="1BD46B"/>
      </w:pBdr>
      <w:autoSpaceDE w:val="0"/>
      <w:autoSpaceDN w:val="0"/>
      <w:adjustRightInd w:val="0"/>
    </w:pPr>
    <w:rPr>
      <w:color w:val="1BD46B"/>
      <w:szCs w:val="24"/>
    </w:rPr>
  </w:style>
  <w:style w:type="character" w:customStyle="1" w:styleId="Heading2Char">
    <w:name w:val="Heading 2 Char"/>
    <w:link w:val="Heading2"/>
    <w:locked/>
    <w:rsid w:val="00811003"/>
    <w:rPr>
      <w:b/>
    </w:rPr>
  </w:style>
  <w:style w:type="character" w:styleId="Hyperlink">
    <w:name w:val="Hyperlink"/>
    <w:rPr>
      <w:rFonts w:cs="Times New Roman"/>
      <w:color w:val="0000FF"/>
      <w:u w:val="single"/>
    </w:rPr>
  </w:style>
  <w:style w:type="character" w:customStyle="1" w:styleId="Heading3Char">
    <w:name w:val="Heading 3 Char"/>
    <w:link w:val="Heading3"/>
    <w:locked/>
    <w:rsid w:val="007D4168"/>
  </w:style>
  <w:style w:type="character" w:customStyle="1" w:styleId="Heading4Char">
    <w:name w:val="Heading 4 Char"/>
    <w:link w:val="Heading4"/>
    <w:locked/>
    <w:rsid w:val="007D4168"/>
  </w:style>
  <w:style w:type="numbering" w:styleId="ArticleSection">
    <w:name w:val="Outline List 3"/>
    <w:basedOn w:val="NoList"/>
  </w:style>
  <w:style w:type="paragraph" w:customStyle="1" w:styleId="SectionNote">
    <w:name w:val="SectionNote"/>
    <w:basedOn w:val="SpecNote"/>
    <w:unhideWhenUsed/>
    <w:rsid w:val="007137F9"/>
    <w:pPr>
      <w:pBdr>
        <w:top w:val="double" w:sz="6" w:space="0" w:color="800000"/>
        <w:left w:val="double" w:sz="6" w:space="0" w:color="800000"/>
        <w:bottom w:val="double" w:sz="6" w:space="0" w:color="800000"/>
        <w:right w:val="double" w:sz="6" w:space="0" w:color="800000"/>
      </w:pBdr>
      <w:autoSpaceDE w:val="0"/>
      <w:autoSpaceDN w:val="0"/>
      <w:adjustRightInd w:val="0"/>
    </w:pPr>
    <w:rPr>
      <w:color w:val="800000"/>
      <w:szCs w:val="24"/>
    </w:rPr>
  </w:style>
  <w:style w:type="paragraph" w:customStyle="1" w:styleId="SupportNote">
    <w:name w:val="SupportNote"/>
    <w:basedOn w:val="SpecNote"/>
    <w:rsid w:val="007137F9"/>
    <w:pPr>
      <w:pBdr>
        <w:top w:val="double" w:sz="6" w:space="0" w:color="FF6400"/>
        <w:left w:val="double" w:sz="6" w:space="0" w:color="FF6400"/>
        <w:bottom w:val="double" w:sz="6" w:space="0" w:color="FF6400"/>
        <w:right w:val="double" w:sz="6" w:space="0" w:color="FF6400"/>
      </w:pBdr>
      <w:autoSpaceDE w:val="0"/>
      <w:autoSpaceDN w:val="0"/>
      <w:adjustRightInd w:val="0"/>
    </w:pPr>
    <w:rPr>
      <w:color w:val="FF6400"/>
      <w:szCs w:val="24"/>
    </w:rPr>
  </w:style>
  <w:style w:type="paragraph" w:styleId="ListNumber">
    <w:name w:val="List Number"/>
    <w:aliases w:val="List Num1"/>
    <w:basedOn w:val="Normal"/>
    <w:qFormat/>
    <w:rsid w:val="00936195"/>
    <w:pPr>
      <w:numPr>
        <w:ilvl w:val="2"/>
        <w:numId w:val="1"/>
      </w:numPr>
      <w:spacing w:before="120" w:after="120"/>
    </w:pPr>
  </w:style>
  <w:style w:type="paragraph" w:styleId="ListNumber2">
    <w:name w:val="List Number 2"/>
    <w:aliases w:val="List Num2"/>
    <w:basedOn w:val="Normal"/>
    <w:qFormat/>
    <w:rsid w:val="00936195"/>
    <w:pPr>
      <w:numPr>
        <w:ilvl w:val="3"/>
        <w:numId w:val="1"/>
      </w:numPr>
      <w:spacing w:before="60"/>
    </w:pPr>
  </w:style>
  <w:style w:type="paragraph" w:styleId="ListNumber3">
    <w:name w:val="List Number 3"/>
    <w:aliases w:val="List Num3"/>
    <w:basedOn w:val="Normal"/>
    <w:qFormat/>
    <w:rsid w:val="00BE2072"/>
    <w:pPr>
      <w:numPr>
        <w:ilvl w:val="4"/>
        <w:numId w:val="1"/>
      </w:numPr>
      <w:spacing w:before="60"/>
    </w:pPr>
  </w:style>
  <w:style w:type="paragraph" w:styleId="ListNumber4">
    <w:name w:val="List Number 4"/>
    <w:aliases w:val="List Num4"/>
    <w:basedOn w:val="Normal"/>
    <w:qFormat/>
    <w:rsid w:val="00936195"/>
    <w:pPr>
      <w:numPr>
        <w:ilvl w:val="5"/>
        <w:numId w:val="1"/>
      </w:numPr>
      <w:spacing w:before="60"/>
    </w:pPr>
  </w:style>
  <w:style w:type="paragraph" w:styleId="ListNumber5">
    <w:name w:val="List Number 5"/>
    <w:aliases w:val="List Num5"/>
    <w:basedOn w:val="Normal"/>
    <w:qFormat/>
    <w:rsid w:val="00936195"/>
    <w:pPr>
      <w:numPr>
        <w:ilvl w:val="6"/>
        <w:numId w:val="1"/>
      </w:numPr>
      <w:spacing w:before="60"/>
    </w:pPr>
  </w:style>
  <w:style w:type="character" w:styleId="CommentReference">
    <w:name w:val="annotation reference"/>
    <w:basedOn w:val="DefaultParagraphFont"/>
    <w:semiHidden/>
    <w:unhideWhenUsed/>
    <w:rsid w:val="005B35D6"/>
    <w:rPr>
      <w:sz w:val="16"/>
      <w:szCs w:val="16"/>
    </w:rPr>
  </w:style>
  <w:style w:type="paragraph" w:styleId="CommentText">
    <w:name w:val="annotation text"/>
    <w:basedOn w:val="Normal"/>
    <w:link w:val="CommentTextChar"/>
    <w:semiHidden/>
    <w:unhideWhenUsed/>
    <w:rsid w:val="005B35D6"/>
    <w:pPr>
      <w:spacing w:line="240" w:lineRule="auto"/>
    </w:pPr>
    <w:rPr>
      <w:sz w:val="20"/>
      <w:szCs w:val="20"/>
    </w:rPr>
  </w:style>
  <w:style w:type="character" w:customStyle="1" w:styleId="CommentTextChar">
    <w:name w:val="Comment Text Char"/>
    <w:basedOn w:val="DefaultParagraphFont"/>
    <w:link w:val="CommentText"/>
    <w:semiHidden/>
    <w:rsid w:val="005B35D6"/>
    <w:rPr>
      <w:sz w:val="20"/>
      <w:szCs w:val="20"/>
    </w:rPr>
  </w:style>
  <w:style w:type="paragraph" w:styleId="CommentSubject">
    <w:name w:val="annotation subject"/>
    <w:basedOn w:val="CommentText"/>
    <w:next w:val="CommentText"/>
    <w:link w:val="CommentSubjectChar"/>
    <w:semiHidden/>
    <w:unhideWhenUsed/>
    <w:rsid w:val="005B35D6"/>
    <w:rPr>
      <w:b/>
      <w:bCs/>
    </w:rPr>
  </w:style>
  <w:style w:type="character" w:customStyle="1" w:styleId="CommentSubjectChar">
    <w:name w:val="Comment Subject Char"/>
    <w:basedOn w:val="CommentTextChar"/>
    <w:link w:val="CommentSubject"/>
    <w:semiHidden/>
    <w:rsid w:val="005B35D6"/>
    <w:rPr>
      <w:b/>
      <w:bCs/>
      <w:sz w:val="20"/>
      <w:szCs w:val="20"/>
    </w:rPr>
  </w:style>
  <w:style w:type="paragraph" w:styleId="BalloonText">
    <w:name w:val="Balloon Text"/>
    <w:basedOn w:val="Normal"/>
    <w:link w:val="BalloonTextChar"/>
    <w:semiHidden/>
    <w:unhideWhenUsed/>
    <w:rsid w:val="005B35D6"/>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5B35D6"/>
    <w:rPr>
      <w:rFonts w:ascii="Tahoma" w:hAnsi="Tahoma" w:cs="Tahoma"/>
      <w:sz w:val="16"/>
      <w:szCs w:val="16"/>
    </w:rPr>
  </w:style>
  <w:style w:type="paragraph" w:customStyle="1" w:styleId="Level1">
    <w:name w:val="Level 1"/>
    <w:qFormat/>
    <w:rsid w:val="00FD3816"/>
    <w:pPr>
      <w:numPr>
        <w:numId w:val="3"/>
      </w:numPr>
      <w:spacing w:before="240" w:after="240"/>
      <w:outlineLvl w:val="0"/>
    </w:pPr>
    <w:rPr>
      <w:sz w:val="20"/>
      <w:szCs w:val="20"/>
      <w:lang w:eastAsia="en-US"/>
    </w:rPr>
  </w:style>
  <w:style w:type="paragraph" w:customStyle="1" w:styleId="Level9">
    <w:name w:val="Level 9"/>
    <w:basedOn w:val="Level8"/>
    <w:qFormat/>
    <w:rsid w:val="00FD3816"/>
    <w:pPr>
      <w:numPr>
        <w:ilvl w:val="8"/>
      </w:numPr>
      <w:tabs>
        <w:tab w:val="clear" w:pos="6480"/>
        <w:tab w:val="num" w:pos="5760"/>
      </w:tabs>
      <w:ind w:left="5760" w:hanging="180"/>
      <w:outlineLvl w:val="8"/>
    </w:pPr>
  </w:style>
  <w:style w:type="paragraph" w:customStyle="1" w:styleId="Level8">
    <w:name w:val="Level 8"/>
    <w:basedOn w:val="Level7"/>
    <w:next w:val="Level9"/>
    <w:qFormat/>
    <w:rsid w:val="00FD3816"/>
    <w:pPr>
      <w:numPr>
        <w:ilvl w:val="7"/>
      </w:numPr>
      <w:tabs>
        <w:tab w:val="clear" w:pos="5760"/>
        <w:tab w:val="num" w:pos="5040"/>
      </w:tabs>
      <w:ind w:left="5040" w:hanging="360"/>
      <w:outlineLvl w:val="7"/>
    </w:pPr>
  </w:style>
  <w:style w:type="paragraph" w:customStyle="1" w:styleId="Level7">
    <w:name w:val="Level 7"/>
    <w:basedOn w:val="Level6"/>
    <w:next w:val="Level8"/>
    <w:qFormat/>
    <w:rsid w:val="00FD3816"/>
    <w:pPr>
      <w:numPr>
        <w:ilvl w:val="6"/>
      </w:numPr>
      <w:tabs>
        <w:tab w:val="clear" w:pos="5040"/>
        <w:tab w:val="num" w:pos="4320"/>
      </w:tabs>
      <w:ind w:left="4320" w:hanging="360"/>
      <w:outlineLvl w:val="6"/>
    </w:pPr>
  </w:style>
  <w:style w:type="paragraph" w:customStyle="1" w:styleId="Level6">
    <w:name w:val="Level 6"/>
    <w:basedOn w:val="Level5"/>
    <w:next w:val="Level7"/>
    <w:qFormat/>
    <w:rsid w:val="00FD3816"/>
    <w:pPr>
      <w:numPr>
        <w:ilvl w:val="5"/>
      </w:numPr>
      <w:tabs>
        <w:tab w:val="clear" w:pos="4320"/>
        <w:tab w:val="num" w:pos="3600"/>
      </w:tabs>
      <w:ind w:left="3600" w:hanging="180"/>
      <w:outlineLvl w:val="5"/>
    </w:pPr>
  </w:style>
  <w:style w:type="paragraph" w:customStyle="1" w:styleId="Level5">
    <w:name w:val="Level 5"/>
    <w:basedOn w:val="Level4"/>
    <w:next w:val="Level6"/>
    <w:link w:val="Level5Char"/>
    <w:qFormat/>
    <w:rsid w:val="00FD3816"/>
    <w:pPr>
      <w:numPr>
        <w:ilvl w:val="4"/>
      </w:numPr>
      <w:tabs>
        <w:tab w:val="clear" w:pos="3600"/>
        <w:tab w:val="num" w:pos="2880"/>
      </w:tabs>
      <w:ind w:left="2880"/>
      <w:outlineLvl w:val="4"/>
    </w:pPr>
  </w:style>
  <w:style w:type="paragraph" w:customStyle="1" w:styleId="Level4">
    <w:name w:val="Level 4"/>
    <w:basedOn w:val="Level3"/>
    <w:link w:val="Level4Char"/>
    <w:qFormat/>
    <w:rsid w:val="00FD3816"/>
    <w:pPr>
      <w:numPr>
        <w:ilvl w:val="3"/>
      </w:numPr>
      <w:tabs>
        <w:tab w:val="clear" w:pos="2880"/>
        <w:tab w:val="num" w:pos="2160"/>
      </w:tabs>
      <w:ind w:left="2160"/>
      <w:outlineLvl w:val="3"/>
    </w:pPr>
  </w:style>
  <w:style w:type="paragraph" w:customStyle="1" w:styleId="Level3">
    <w:name w:val="Level 3"/>
    <w:basedOn w:val="Level2"/>
    <w:link w:val="Level3Char"/>
    <w:qFormat/>
    <w:rsid w:val="00FD3816"/>
    <w:pPr>
      <w:numPr>
        <w:ilvl w:val="2"/>
      </w:numPr>
      <w:tabs>
        <w:tab w:val="clear" w:pos="2160"/>
        <w:tab w:val="num" w:pos="1440"/>
      </w:tabs>
      <w:ind w:left="1440"/>
      <w:outlineLvl w:val="2"/>
    </w:pPr>
    <w:rPr>
      <w:b w:val="0"/>
      <w:caps w:val="0"/>
    </w:rPr>
  </w:style>
  <w:style w:type="paragraph" w:customStyle="1" w:styleId="Level2">
    <w:name w:val="Level 2"/>
    <w:basedOn w:val="Level1"/>
    <w:next w:val="Level3"/>
    <w:link w:val="Level2Char"/>
    <w:autoRedefine/>
    <w:qFormat/>
    <w:rsid w:val="00FD3816"/>
    <w:pPr>
      <w:numPr>
        <w:ilvl w:val="1"/>
      </w:numPr>
      <w:spacing w:before="0" w:after="120"/>
      <w:outlineLvl w:val="1"/>
    </w:pPr>
    <w:rPr>
      <w:rFonts w:cs="Arial Bold"/>
      <w:b/>
      <w:caps/>
    </w:rPr>
  </w:style>
  <w:style w:type="numbering" w:customStyle="1" w:styleId="Levels">
    <w:name w:val="Levels"/>
    <w:uiPriority w:val="99"/>
    <w:rsid w:val="00FD3816"/>
    <w:pPr>
      <w:numPr>
        <w:numId w:val="2"/>
      </w:numPr>
    </w:pPr>
  </w:style>
  <w:style w:type="character" w:customStyle="1" w:styleId="Level2Char">
    <w:name w:val="Level 2 Char"/>
    <w:link w:val="Level2"/>
    <w:rsid w:val="00FD3816"/>
    <w:rPr>
      <w:rFonts w:cs="Arial Bold"/>
      <w:b/>
      <w:caps/>
      <w:sz w:val="20"/>
      <w:szCs w:val="20"/>
      <w:lang w:eastAsia="en-US"/>
    </w:rPr>
  </w:style>
  <w:style w:type="character" w:customStyle="1" w:styleId="Level3Char">
    <w:name w:val="Level 3 Char"/>
    <w:link w:val="Level3"/>
    <w:rsid w:val="00FD3816"/>
    <w:rPr>
      <w:rFonts w:cs="Arial Bold"/>
      <w:sz w:val="20"/>
      <w:szCs w:val="20"/>
      <w:lang w:eastAsia="en-US"/>
    </w:rPr>
  </w:style>
  <w:style w:type="character" w:customStyle="1" w:styleId="Level4Char">
    <w:name w:val="Level 4 Char"/>
    <w:basedOn w:val="Level3Char"/>
    <w:link w:val="Level4"/>
    <w:rsid w:val="00FD3816"/>
    <w:rPr>
      <w:rFonts w:cs="Arial Bold"/>
      <w:sz w:val="20"/>
      <w:szCs w:val="20"/>
      <w:lang w:eastAsia="en-US"/>
    </w:rPr>
  </w:style>
  <w:style w:type="character" w:customStyle="1" w:styleId="Level5Char">
    <w:name w:val="Level 5 Char"/>
    <w:basedOn w:val="Level4Char"/>
    <w:link w:val="Level5"/>
    <w:rsid w:val="00FD3816"/>
    <w:rPr>
      <w:rFonts w:cs="Arial Bold"/>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BFBD7-DFD4-4C5A-9FEF-C7B9CFD61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1301</Words>
  <Characters>7420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Summary of Work</vt:lpstr>
    </vt:vector>
  </TitlesOfParts>
  <LinksUpToDate>false</LinksUpToDate>
  <CharactersWithSpaces>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Work</dc:title>
  <dc:creator/>
  <cp:keywords>section 01 11 00, scope</cp:keywords>
  <dc:description>For use on RMD Tenders only.</dc:description>
  <cp:lastModifiedBy/>
  <cp:revision>1</cp:revision>
  <dcterms:created xsi:type="dcterms:W3CDTF">2023-02-15T17:16:00Z</dcterms:created>
  <dcterms:modified xsi:type="dcterms:W3CDTF">2023-03-21T18:21:00Z</dcterms:modified>
</cp:coreProperties>
</file>